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seminar-presentation-slides"/>
    <w:p>
      <w:pPr>
        <w:pStyle w:val="Heading1"/>
      </w:pPr>
      <w:r>
        <w:t xml:space="preserve">Seminar Presentation Slides</w:t>
      </w:r>
    </w:p>
    <w:bookmarkStart w:id="20" w:name="X50296230b704d14ae2cf2aa6e331288626c7317"/>
    <w:p>
      <w:pPr>
        <w:pStyle w:val="Heading2"/>
      </w:pPr>
      <w:r>
        <w:t xml:space="preserve">Title: The Strategic Role of the Auditor in the Modern United States Miami Business Landscape</w:t>
      </w:r>
    </w:p>
    <w:p>
      <w:pPr>
        <w:pStyle w:val="FirstParagraph"/>
      </w:pPr>
      <w:r>
        <w:rPr>
          <w:bCs/>
          <w:b/>
        </w:rPr>
        <w:t xml:space="preserve">Presentation Overview:</w:t>
      </w:r>
    </w:p>
    <w:p>
      <w:pPr>
        <w:pStyle w:val="BodyText"/>
      </w:pPr>
      <w:r>
        <w:t xml:space="preserve">Welcome to this comprehensive Seminar Presentation Slides document designed for professionals, stakeholders, and students focusing on financial governance. This presentation explores the critical function of an Auditor within the unique economic ecosystem of United States Miami. As a global gateway between the Americas and Europe/Africa, Miami presents distinct challenges and opportunities for auditing firms. This document serves as both a script and structural guide for delivering high-impact Seminar Presentation Slides that highlight compliance, risk management, and strategic value.</w:t>
      </w:r>
    </w:p>
    <w:bookmarkEnd w:id="20"/>
    <w:bookmarkEnd w:id="21"/>
    <w:bookmarkStart w:id="22" w:name="X0c2492a7fe5f04521e7e17d075739a1bc37e88f"/>
    <w:p>
      <w:pPr>
        <w:pStyle w:val="Heading2"/>
      </w:pPr>
      <w:r>
        <w:t xml:space="preserve">Slide 1: Introduction to the Auditor Profession</w:t>
      </w:r>
    </w:p>
    <w:p>
      <w:pPr>
        <w:pStyle w:val="FirstParagraph"/>
      </w:pPr>
      <w:r>
        <w:rPr>
          <w:bCs/>
          <w:b/>
        </w:rPr>
        <w:t xml:space="preserve">The Core Definition:</w:t>
      </w:r>
    </w:p>
    <w:p>
      <w:pPr>
        <w:pStyle w:val="BodyText"/>
      </w:pPr>
      <w:r>
        <w:t xml:space="preserve">An Auditor is an independent professional responsible for examining financial records to ensure accuracy, compliance with laws and regulations, and adherence to accounting standards. However, in the contemporary corporate world, the definition has expanded significantly. An Auditor is no longer just a checker of numbers; they are strategic partners who provide assurance on internal controls and operational efficiency.</w:t>
      </w:r>
    </w:p>
    <w:p>
      <w:pPr>
        <w:pStyle w:val="BodyText"/>
      </w:pPr>
      <w:r>
        <w:rPr>
          <w:bCs/>
          <w:b/>
        </w:rPr>
        <w:t xml:space="preserve">Relevance to United States Miami:</w:t>
      </w:r>
    </w:p>
    <w:p>
      <w:pPr>
        <w:pStyle w:val="BodyText"/>
      </w:pPr>
      <w:r>
        <w:t xml:space="preserve">In United States Miami, the auditor plays a pivotal role due to the city’s status as an international trade hub. The diverse nature of businesses in this region—ranging from multinational corporations to small immigrant-owned enterprises—requires auditors who possess not only technical accounting skills but also cultural competency and language proficiency. This Seminar Presentation Slides document emphasizes that understanding the local context is just as important as understanding Generally Accepted Accounting Principles (GAAP).</w:t>
      </w:r>
    </w:p>
    <w:bookmarkEnd w:id="22"/>
    <w:bookmarkStart w:id="23" w:name="X473322419aca56c1a08119a588f5e31e89d32c1"/>
    <w:p>
      <w:pPr>
        <w:pStyle w:val="Heading2"/>
      </w:pPr>
      <w:r>
        <w:t xml:space="preserve">Slide 2: The Unique Economic Fabric of United States Miami</w:t>
      </w:r>
    </w:p>
    <w:p>
      <w:pPr>
        <w:pStyle w:val="FirstParagraph"/>
      </w:pPr>
      <w:r>
        <w:rPr>
          <w:bCs/>
          <w:b/>
        </w:rPr>
        <w:t xml:space="preserve">A Gateway City:</w:t>
      </w:r>
    </w:p>
    <w:p>
      <w:pPr>
        <w:pStyle w:val="BodyText"/>
      </w:pPr>
      <w:r>
        <w:t xml:space="preserve">Miami, located in the heart of South Florida, serves as the primary gateway for international trade and finance between the United States and Latin America. This geographic advantage creates a high volume of cross-border transactions. For an Auditor working in United States Miami, this means dealing with multi-currency accounts, foreign tax implications, and complex international supply chains.</w:t>
      </w:r>
    </w:p>
    <w:p>
      <w:pPr>
        <w:pStyle w:val="BodyText"/>
      </w:pPr>
      <w:r>
        <w:rPr>
          <w:bCs/>
          <w:b/>
        </w:rPr>
        <w:t xml:space="preserve">Industry Diversity:</w:t>
      </w:r>
    </w:p>
    <w:p>
      <w:pPr>
        <w:pStyle w:val="BodyText"/>
      </w:pPr>
      <w:r>
        <w:t xml:space="preserve">The local economy is driven by tourism, real estate, international banking, and healthcare. Each sector has specific regulatory requirements. For instance, the real estate boom in United States Miami requires auditors to scrutinize development costs and joint venture structures closely. Meanwhile, the healthcare sector demands rigorous compliance with HIPAA regulations alongside financial audits. This Seminar Presentation Slides segment highlights that a "one-size-fits-all" auditing approach does not work in this dynamic environment.</w:t>
      </w:r>
    </w:p>
    <w:bookmarkEnd w:id="23"/>
    <w:bookmarkStart w:id="24" w:name="X4630f02b933aeaea3d8fc30b0b9be2b91f6733f"/>
    <w:p>
      <w:pPr>
        <w:pStyle w:val="Heading2"/>
      </w:pPr>
      <w:r>
        <w:t xml:space="preserve">Slide 3: Regulatory Compliance and Ethical Standards</w:t>
      </w:r>
    </w:p>
    <w:p>
      <w:pPr>
        <w:pStyle w:val="FirstParagraph"/>
      </w:pPr>
      <w:r>
        <w:rPr>
          <w:bCs/>
          <w:b/>
        </w:rPr>
        <w:t xml:space="preserve">Federal and State Requirements:</w:t>
      </w:r>
    </w:p>
    <w:p>
      <w:pPr>
        <w:pStyle w:val="BodyText"/>
      </w:pPr>
      <w:r>
        <w:t xml:space="preserve">Auditors in the United States must navigate a complex web of regulations, including those set by the Securities and Exchange Commission (SEC), the Public Company Accounting Oversight Board (PCAOB), and state boards of accountancy. In United States Miami, auditors must also be vigilant about anti-money laundering (AML) laws, given the city’s historical role in international finance.</w:t>
      </w:r>
    </w:p>
    <w:p>
      <w:pPr>
        <w:pStyle w:val="BodyText"/>
      </w:pPr>
      <w:r>
        <w:rPr>
          <w:bCs/>
          <w:b/>
        </w:rPr>
        <w:t xml:space="preserve">Ethical Integrity:</w:t>
      </w:r>
    </w:p>
    <w:p>
      <w:pPr>
        <w:pStyle w:val="BodyText"/>
      </w:pPr>
      <w:r>
        <w:t xml:space="preserve">The integrity of the financial reporting system relies heavily on the ethical stance of the Auditor. This Seminar Presentation Slides section stresses that auditors must maintain objectivity and independence. In a city where personal relationships often drive business, maintaining professional distance is a significant challenge. Auditors must adhere strictly to code of conduct guidelines to preserve public trust.</w:t>
      </w:r>
    </w:p>
    <w:bookmarkEnd w:id="24"/>
    <w:bookmarkStart w:id="25" w:name="Xbd73045578f2ac45f08abebef41435c7faa15ba"/>
    <w:p>
      <w:pPr>
        <w:pStyle w:val="Heading2"/>
      </w:pPr>
      <w:r>
        <w:t xml:space="preserve">Slide 4: Risk Management and Fraud Detection</w:t>
      </w:r>
    </w:p>
    <w:p>
      <w:pPr>
        <w:pStyle w:val="FirstParagraph"/>
      </w:pPr>
      <w:r>
        <w:rPr>
          <w:bCs/>
          <w:b/>
        </w:rPr>
        <w:t xml:space="preserve">Proactive vs. Reactive:</w:t>
      </w:r>
    </w:p>
    <w:p>
      <w:pPr>
        <w:pStyle w:val="BodyText"/>
      </w:pPr>
      <w:r>
        <w:t xml:space="preserve">Gone are the days when auditing was merely a retrospective exercise. Modern Auditors in United States Miami are expected to be proactive risk managers. This involves identifying potential areas of financial misstatement or fraud before they materialize. With the rise of cybercrime and digital transactions, auditors must understand IT general controls and data security protocols.</w:t>
      </w:r>
    </w:p>
    <w:p>
      <w:pPr>
        <w:pStyle w:val="BodyText"/>
      </w:pPr>
      <w:r>
        <w:rPr>
          <w:bCs/>
          <w:b/>
        </w:rPr>
        <w:t xml:space="preserve">Miami-Specific Risks:</w:t>
      </w:r>
    </w:p>
    <w:p>
      <w:pPr>
        <w:pStyle w:val="BodyText"/>
      </w:pPr>
      <w:r>
        <w:t xml:space="preserve">Certain risks are more prevalent in United States Miami due to its demographic makeup. For example, there is a higher incidence of fraud involving offshore entities or shell companies used for tax evasion. Auditors must be trained to detect red flags such as unusual transaction patterns, lack of physical presence at registered addresses, and complex ownership structures that obscure beneficial ownership.</w:t>
      </w:r>
    </w:p>
    <w:bookmarkEnd w:id="25"/>
    <w:bookmarkStart w:id="26" w:name="slide-5-technology-and-data-analytics"/>
    <w:p>
      <w:pPr>
        <w:pStyle w:val="Heading2"/>
      </w:pPr>
      <w:r>
        <w:t xml:space="preserve">Slide 5: Technology and Data Analytics</w:t>
      </w:r>
    </w:p>
    <w:p>
      <w:pPr>
        <w:pStyle w:val="FirstParagraph"/>
      </w:pPr>
      <w:r>
        <w:rPr>
          <w:iCs/>
          <w:i/>
        </w:rPr>
        <w:t xml:space="preserve">The Digital Transformation:</w:t>
      </w:r>
    </w:p>
    <w:p>
      <w:pPr>
        <w:pStyle w:val="BodyText"/>
      </w:pPr>
      <w:r>
        <w:t xml:space="preserve">In today’s Seminar Presentation Slides, we cannot discuss the Auditor without addressing technology. The adoption of data analytics has revolutionized auditing in United States Miami. Auditors now use software to analyze 100% of transactions rather than relying on sampling methods. This allows for greater accuracy and the detection of subtle anomalies that manual checks might miss.</w:t>
      </w:r>
    </w:p>
    <w:p>
      <w:pPr>
        <w:pStyle w:val="BodyText"/>
      </w:pPr>
      <w:r>
        <w:rPr>
          <w:bCs/>
          <w:b/>
        </w:rPr>
        <w:t xml:space="preserve">Automation:</w:t>
      </w:r>
    </w:p>
    <w:p>
      <w:pPr>
        <w:pStyle w:val="BodyText"/>
      </w:pPr>
      <w:r>
        <w:t xml:space="preserve">Routine tasks such as reconciliation and voucher testing are increasingly automated. This shift allows Auditors to focus on higher-value activities, such as strategic advisory and complex judgment calls. For firms in United States Miami, investing in these technologies is not just an operational choice but a competitive necessity.</w:t>
      </w:r>
    </w:p>
    <w:bookmarkEnd w:id="26"/>
    <w:bookmarkStart w:id="27" w:name="slide-6-the-value-added-auditor"/>
    <w:p>
      <w:pPr>
        <w:pStyle w:val="Heading2"/>
      </w:pPr>
      <w:r>
        <w:t xml:space="preserve">Slide 6: The Value-Added Auditor</w:t>
      </w:r>
    </w:p>
    <w:p>
      <w:pPr>
        <w:pStyle w:val="FirstParagraph"/>
      </w:pPr>
      <w:r>
        <w:rPr>
          <w:bCs/>
          <w:b/>
        </w:rPr>
        <w:t xml:space="preserve">Beyond Compliance:</w:t>
      </w:r>
    </w:p>
    <w:p>
      <w:pPr>
        <w:pStyle w:val="BodyText"/>
      </w:pPr>
      <w:r>
        <w:t xml:space="preserve">The modern Auditor acts as a consultant, offering insights that help organizations improve their processes. In United States Miami, where competition is fierce among hotels, banks, and retail outlets, efficiency is key. An Auditor can identify bottlenecks in procurement or inventory management that are costing the client money.</w:t>
      </w:r>
    </w:p>
    <w:p>
      <w:pPr>
        <w:pStyle w:val="BodyText"/>
      </w:pPr>
      <w:r>
        <w:rPr>
          <w:bCs/>
          <w:b/>
        </w:rPr>
        <w:t xml:space="preserve">Strategic Advisory:</w:t>
      </w:r>
    </w:p>
    <w:p>
      <w:pPr>
        <w:pStyle w:val="BodyText"/>
      </w:pPr>
      <w:r>
        <w:t xml:space="preserve">This Seminar Presentation Slides section highlights that Auditors often advise clients on mergers and acquisitions. Given the influx of international investors into United States Miami real estate and business ventures, the Auditor’s role in due diligence is critical. They assess not just financial health but also legal liabilities and operational sustainability.</w:t>
      </w:r>
    </w:p>
    <w:bookmarkEnd w:id="27"/>
    <w:bookmarkStart w:id="28" w:name="X4c4029306343b4c2ca7326c95a219044fd4899f"/>
    <w:p>
      <w:pPr>
        <w:pStyle w:val="Heading2"/>
      </w:pPr>
      <w:r>
        <w:t xml:space="preserve">Slide 7: Challenges Facing Auditors in United States Miami</w:t>
      </w:r>
    </w:p>
    <w:p>
      <w:pPr>
        <w:pStyle w:val="FirstParagraph"/>
      </w:pPr>
      <w:r>
        <w:rPr>
          <w:bCs/>
          <w:b/>
        </w:rPr>
        <w:t xml:space="preserve">Talent Shortage:</w:t>
      </w:r>
    </w:p>
    <w:p>
      <w:pPr>
        <w:pStyle w:val="BodyText"/>
      </w:pPr>
      <w:r>
        <w:t xml:space="preserve">The demand for skilled auditors in the Southeastern United States is outpacing supply. In a competitive market like Miami, retaining top talent is difficult. Firms must offer robust training programs and clear career paths to attract young professionals.</w:t>
      </w:r>
    </w:p>
    <w:p>
      <w:pPr>
        <w:pStyle w:val="BodyText"/>
      </w:pPr>
      <w:r>
        <w:rPr>
          <w:bCs/>
          <w:b/>
        </w:rPr>
        <w:t xml:space="preserve">Rapid Regulatory Changes:</w:t>
      </w:r>
    </w:p>
    <w:p>
      <w:pPr>
        <w:pStyle w:val="BodyText"/>
      </w:pPr>
      <w:r>
        <w:t xml:space="preserve">Federal tax laws and international trade regulations change frequently. Auditors must engage in continuous professional education (CPE) to stay current. This is particularly challenging in United States Miami, where local ordinances may also impact business operations.</w:t>
      </w:r>
    </w:p>
    <w:bookmarkEnd w:id="28"/>
    <w:bookmarkStart w:id="29" w:name="slide-8-conclusion-and-future-outlook"/>
    <w:p>
      <w:pPr>
        <w:pStyle w:val="Heading2"/>
      </w:pPr>
      <w:r>
        <w:t xml:space="preserve">Slide 8: Conclusion and Future Outlook</w:t>
      </w:r>
    </w:p>
    <w:p>
      <w:pPr>
        <w:pStyle w:val="FirstParagraph"/>
      </w:pPr>
      <w:r>
        <w:rPr>
          <w:bCs/>
          <w:b/>
        </w:rPr>
        <w:t xml:space="preserve">The Path Forward:</w:t>
      </w:r>
    </w:p>
    <w:p>
      <w:pPr>
        <w:pStyle w:val="BodyText"/>
      </w:pPr>
      <w:r>
        <w:t xml:space="preserve">To conclude this Seminar Presentation Slides series, we reaffirm that the Auditor is a cornerstone of economic stability in United States Miami. As the city continues to grow as an international hub, the complexity of financial transactions will only increase. The Auditor must evolve from a compliance officer to a trusted advisor.</w:t>
      </w:r>
    </w:p>
    <w:p>
      <w:pPr>
        <w:pStyle w:val="BodyText"/>
      </w:pPr>
      <w:r>
        <w:rPr>
          <w:bCs/>
          <w:b/>
        </w:rPr>
        <w:t xml:space="preserve">Final Thoughts:</w:t>
      </w:r>
    </w:p>
    <w:p>
      <w:pPr>
        <w:pStyle w:val="BodyText"/>
      </w:pPr>
      <w:r>
        <w:t xml:space="preserve">We call for greater collaboration between academia, regulatory bodies, and private firms in United States Miami to develop curricula that prepare the next generation of Auditors. By embracing technology, maintaining ethical standards, and understanding local business dynamics, Auditors will continue to safeguard the integrity of financial markets and drive sustainable growth.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United States Miami</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