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1" w:name="slide-1-title-and-introduction"/>
    <w:p>
      <w:pPr>
        <w:pStyle w:val="Heading2"/>
      </w:pPr>
      <w:r>
        <w:t xml:space="preserve">Slide 1: Title and Introduction</w:t>
      </w:r>
    </w:p>
    <w:bookmarkStart w:id="20" w:name="seminar-presentation-slides"/>
    <w:p>
      <w:pPr>
        <w:pStyle w:val="Heading3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Role and Evolution of the Automotive Engineer in Iraq Baghdad.</w:t>
      </w:r>
    </w:p>
    <w:bookmarkEnd w:id="20"/>
    <w:bookmarkEnd w:id="21"/>
    <w:bookmarkStart w:id="23" w:name="X7ab3abe34b51ac62251b35d99b4649be6690f38"/>
    <w:p>
      <w:pPr>
        <w:pStyle w:val="Heading2"/>
      </w:pPr>
      <w:r>
        <w:t xml:space="preserve">Slide 2: Overview of the Seminar Presentation Slides</w:t>
      </w:r>
    </w:p>
    <w:bookmarkStart w:id="22" w:name="seminar-presentation-slides-1"/>
    <w:p>
      <w:pPr>
        <w:pStyle w:val="Heading3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 to this comprehensive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designed specifically for our audience.</w:t>
      </w:r>
    </w:p>
    <w:p>
      <w:pPr>
        <w:pStyle w:val="BodyText"/>
      </w:pPr>
      <w:r>
        <w:t xml:space="preserve">Today we will delve into the critical profession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.</w:t>
      </w:r>
    </w:p>
    <w:p>
      <w:pPr>
        <w:pStyle w:val="BodyText"/>
      </w:pPr>
      <w:r>
        <w:t xml:space="preserve">The geographic focus of this analysis is strictly on the dynamic, reconstructing landscape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bookmarkEnd w:id="22"/>
    <w:bookmarkEnd w:id="23"/>
    <w:bookmarkStart w:id="25" w:name="slide-3-the-landscape-in-iraq-baghdad"/>
    <w:p>
      <w:pPr>
        <w:pStyle w:val="Heading2"/>
      </w:pPr>
      <w:r>
        <w:t xml:space="preserve">Slide 3: The Landscape in Iraq Baghdad</w:t>
      </w:r>
    </w:p>
    <w:bookmarkStart w:id="24" w:name="context-iraq-baghdad"/>
    <w:p>
      <w:pPr>
        <w:pStyle w:val="Heading3"/>
      </w:pPr>
      <w:r>
        <w:t xml:space="preserve">Context: Iraq Baghdad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serves as the economic and political heart of the nation. In recent years, it has transitioned from a post-conflict recovery phase into a bustling metropolitan hub with an expanding middle class.</w:t>
      </w:r>
    </w:p>
    <w:p>
      <w:pPr>
        <w:numPr>
          <w:ilvl w:val="0"/>
          <w:numId w:val="1001"/>
        </w:numPr>
        <w:pStyle w:val="Compact"/>
      </w:pPr>
      <w:r>
        <w:t xml:space="preserve">Rapid urbanization is driving an unprecedented demand for personal transportation.</w:t>
      </w:r>
    </w:p>
    <w:p>
      <w:pPr>
        <w:numPr>
          <w:ilvl w:val="0"/>
          <w:numId w:val="1001"/>
        </w:numPr>
        <w:pStyle w:val="Compact"/>
      </w:pPr>
      <w:r>
        <w:t xml:space="preserve">The infrastructure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undergoing massive modernization, necessitating robust vehicular fleets for logistics and public transport.</w:t>
      </w:r>
    </w:p>
    <w:bookmarkEnd w:id="24"/>
    <w:bookmarkEnd w:id="25"/>
    <w:bookmarkStart w:id="27" w:name="slide-4-defining-the-automotive-engineer"/>
    <w:p>
      <w:pPr>
        <w:pStyle w:val="Heading2"/>
      </w:pPr>
      <w:r>
        <w:t xml:space="preserve">Slide 4: Defining the Automotive Engineer</w:t>
      </w:r>
    </w:p>
    <w:bookmarkStart w:id="26" w:name="who-is-an-automotive-engineer"/>
    <w:p>
      <w:pPr>
        <w:pStyle w:val="Heading3"/>
      </w:pPr>
      <w:r>
        <w:t xml:space="preserve">Who is an Automotive Engineer?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is a multidisciplinary professional who designs, develops, manufactures, and tests vehicles. This encompasses everything from engines and chassis to complex electronic systems.</w:t>
      </w:r>
    </w:p>
    <w:p>
      <w:pPr>
        <w:numPr>
          <w:ilvl w:val="0"/>
          <w:numId w:val="1002"/>
        </w:numPr>
        <w:pStyle w:val="Compact"/>
      </w:pPr>
      <w:r>
        <w:t xml:space="preserve">In the context of this presentation, we recognize that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is not just a mechanic; they are innovators solving complex logistical challenges.</w:t>
      </w:r>
    </w:p>
    <w:bookmarkEnd w:id="26"/>
    <w:bookmarkEnd w:id="27"/>
    <w:bookmarkStart w:id="29" w:name="X2379653021a35ce9d783c64b5476e4fb74913bc"/>
    <w:p>
      <w:pPr>
        <w:pStyle w:val="Heading2"/>
      </w:pPr>
      <w:r>
        <w:t xml:space="preserve">Slide 5: Challenges Facing Baghdad's Transport Sector</w:t>
      </w:r>
    </w:p>
    <w:bookmarkStart w:id="28" w:name="Xb4be78928f11940727b1517f660016c0d0b001c"/>
    <w:p>
      <w:pPr>
        <w:pStyle w:val="Heading3"/>
      </w:pPr>
      <w:r>
        <w:t xml:space="preserve">Traffic and Infrastructure in Iraq Baghdad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traffic conditions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are notoriously congested. The average commute time has increased significantly, putting immense strain on vehicles.</w:t>
      </w:r>
    </w:p>
    <w:p>
      <w:pPr>
        <w:numPr>
          <w:ilvl w:val="0"/>
          <w:numId w:val="1003"/>
        </w:numPr>
        <w:pStyle w:val="Compact"/>
      </w:pPr>
      <w:r>
        <w:t xml:space="preserve">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must address durability concerns regarding heat and dust storms prevalent in the region.</w:t>
      </w:r>
    </w:p>
    <w:p>
      <w:pPr>
        <w:numPr>
          <w:ilvl w:val="0"/>
          <w:numId w:val="1003"/>
        </w:numPr>
        <w:pStyle w:val="Compact"/>
      </w:pPr>
      <w:r>
        <w:t xml:space="preserve">Maintaining fuel efficiency under stop-and-go traffic conditions is a primary engineering challenge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bookmarkEnd w:id="28"/>
    <w:bookmarkEnd w:id="29"/>
    <w:bookmarkStart w:id="31" w:name="slide-6-the-import-dependency-paradox"/>
    <w:p>
      <w:pPr>
        <w:pStyle w:val="Heading2"/>
      </w:pPr>
      <w:r>
        <w:t xml:space="preserve">Slide 6: The Import Dependency Paradox</w:t>
      </w:r>
    </w:p>
    <w:bookmarkStart w:id="30" w:name="Xd3bec3d95e205682b3ac9881b46500dcbf60a44"/>
    <w:p>
      <w:pPr>
        <w:pStyle w:val="Heading3"/>
      </w:pPr>
      <w:r>
        <w:t xml:space="preserve">Importing vs. Engineering in Iraq Baghdad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vast majority of vehicles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are imported, predominantly from Japan, South Korea, and increasingly China.</w:t>
      </w:r>
    </w:p>
    <w:p>
      <w:pPr>
        <w:numPr>
          <w:ilvl w:val="0"/>
          <w:numId w:val="1004"/>
        </w:numPr>
        <w:pStyle w:val="Compact"/>
      </w:pPr>
      <w:r>
        <w:t xml:space="preserve">This presents a massive opportunity for the local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Rather than building cars from scratch immediately, the focus is on adaptation.</w:t>
      </w:r>
    </w:p>
    <w:bookmarkEnd w:id="30"/>
    <w:bookmarkEnd w:id="31"/>
    <w:bookmarkStart w:id="33" w:name="slide-7-adaptation-and-localization"/>
    <w:p>
      <w:pPr>
        <w:pStyle w:val="Heading2"/>
      </w:pPr>
      <w:r>
        <w:t xml:space="preserve">Slide 7: Adaptation and Localization</w:t>
      </w:r>
    </w:p>
    <w:bookmarkStart w:id="32" w:name="engineering-for-the-desert-climate"/>
    <w:p>
      <w:pPr>
        <w:pStyle w:val="Heading3"/>
      </w:pPr>
      <w:r>
        <w:t xml:space="preserve">Engineering for the Desert Climate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specializes in retrofitting and maintaining imported fleets. This requires a deep understanding of thermodynamics to manage extreme summer temperatures exceeding 50°C.</w:t>
      </w:r>
    </w:p>
    <w:p>
      <w:pPr>
        <w:numPr>
          <w:ilvl w:val="0"/>
          <w:numId w:val="1005"/>
        </w:numPr>
        <w:pStyle w:val="Compact"/>
      </w:pPr>
      <w:r>
        <w:t xml:space="preserve">Cooling systems must be significantly overhauled by engineering teams to prevent overheating.</w:t>
      </w:r>
    </w:p>
    <w:p>
      <w:pPr>
        <w:numPr>
          <w:ilvl w:val="0"/>
          <w:numId w:val="1005"/>
        </w:numPr>
        <w:pStyle w:val="Compact"/>
      </w:pPr>
      <w:r>
        <w:t xml:space="preserve">Filtration systems are critical to protect internal combustion engines from the fine dust storms that affect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bookmarkEnd w:id="32"/>
    <w:bookmarkEnd w:id="33"/>
    <w:bookmarkStart w:id="35" w:name="X9f4721c8508693cf89158be8fba6201a1e3d3c0"/>
    <w:p>
      <w:pPr>
        <w:pStyle w:val="Heading2"/>
      </w:pPr>
      <w:r>
        <w:t xml:space="preserve">Slide 8: The Rise of Electric Vehicles (EVs)</w:t>
      </w:r>
    </w:p>
    <w:bookmarkStart w:id="34" w:name="sustainability-in-iraq-baghdad"/>
    <w:p>
      <w:pPr>
        <w:pStyle w:val="Heading3"/>
      </w:pPr>
      <w:r>
        <w:t xml:space="preserve">Sustainability in Iraq Baghdad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growing segment of the population and government entities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are looking toward sustainability. High fossil fuel costs make EVs increasingly attractive.</w:t>
      </w:r>
    </w:p>
    <w:p>
      <w:pPr>
        <w:numPr>
          <w:ilvl w:val="0"/>
          <w:numId w:val="1006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plays a pivotal role here by designing charging infrastructure suitable for the local electrical grid.</w:t>
      </w:r>
    </w:p>
    <w:bookmarkEnd w:id="34"/>
    <w:bookmarkEnd w:id="35"/>
    <w:bookmarkStart w:id="37" w:name="Xb4da8aee1af31831675757abec73bea0dcd3070"/>
    <w:p>
      <w:pPr>
        <w:pStyle w:val="Heading2"/>
      </w:pPr>
      <w:r>
        <w:t xml:space="preserve">Slide 9: Safety and Regulations in Iraq Baghdad</w:t>
      </w:r>
    </w:p>
    <w:bookmarkStart w:id="36" w:name="enforcing-standards"/>
    <w:p>
      <w:pPr>
        <w:pStyle w:val="Heading3"/>
      </w:pPr>
      <w:r>
        <w:t xml:space="preserve">Enforcing Standards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Safety standards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are currently being strengthened. The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extends to regulatory compliance.</w:t>
      </w:r>
    </w:p>
    <w:p>
      <w:pPr>
        <w:numPr>
          <w:ilvl w:val="0"/>
          <w:numId w:val="1007"/>
        </w:numPr>
        <w:pStyle w:val="Compact"/>
      </w:pPr>
      <w:r>
        <w:t xml:space="preserve">Evaluating older vehicle fleets for roadworthiness is essential.</w:t>
      </w:r>
    </w:p>
    <w:bookmarkEnd w:id="36"/>
    <w:bookmarkEnd w:id="37"/>
    <w:bookmarkStart w:id="39" w:name="X8ea54a67f4122984d9dce83bed19ecd4e47b4b8"/>
    <w:p>
      <w:pPr>
        <w:pStyle w:val="Heading2"/>
      </w:pPr>
      <w:r>
        <w:t xml:space="preserve">Slide 10: Conclusion of Seminar Presentation Slides</w:t>
      </w:r>
    </w:p>
    <w:bookmarkStart w:id="38" w:name="summary-and-future-outlook"/>
    <w:p>
      <w:pPr>
        <w:pStyle w:val="Heading3"/>
      </w:pPr>
      <w:r>
        <w:t xml:space="preserve">Summary and Future Outlook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document highlights the critical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Automotive Engineer in Iraq Baghdad</dc:title>
  <dc:creator/>
  <dc:language>en</dc:language>
  <cp:keywords/>
  <dcterms:created xsi:type="dcterms:W3CDTF">2026-07-29T14:49:32Z</dcterms:created>
  <dcterms:modified xsi:type="dcterms:W3CDTF">2026-07-29T14:49:32Z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