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Automotive</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bookmarkStart w:id="28" w:name="Xd627ec84be05c9774d7c04f07002441c28d2803"/>
    <w:p>
      <w:pPr>
        <w:pStyle w:val="Heading1"/>
      </w:pPr>
      <w:r>
        <w:t xml:space="preserve">Seminar Presentation Slides: The Evolution and Future of the Automotive Engineer in Saudi Arabia Riyadh</w:t>
      </w:r>
    </w:p>
    <w:bookmarkStart w:id="20" w:name="section"/>
    <w:p>
      <w:pPr>
        <w:pStyle w:val="Heading2"/>
      </w:pPr>
    </w:p>
    <w:p>
      <w:pPr>
        <w:pStyle w:val="FirstParagraph"/>
      </w:pPr>
      <w:r>
        <w:t xml:space="preserve">Welcome to this comprehensive seminar presentation focused on the critical role of the Automotive Engineer within the dynamic landscape of modern industry. This document serves as both a detailed guide for academic instruction and a professional framework for industry stakeholders operating specifically within Saudi Arabia Riyadh. As we navigate through this material, it is imperative to understand that Riyadh is not merely a geographic location; it is rapidly becoming the central hub for automotive innovation in the Middle East.</w:t>
      </w:r>
    </w:p>
    <w:p>
      <w:pPr>
        <w:pStyle w:val="BodyText"/>
      </w:pPr>
      <w:r>
        <w:t xml:space="preserve">The role of an Automotive Engineer has transcended traditional mechanical boundaries. Today, these professionals are expected to possess interdisciplinary skills encompassing software development, data analytics, sustainable energy systems, and advanced manufacturing technologies. In Riyadh this transformation is being driven by national policies such as Vision 2030 which aims to diversify the economy beyond oil dependence by fostering robust industrial sectors including automotive manufacturing and mobility solutions.</w:t>
      </w:r>
    </w:p>
    <w:p>
      <w:pPr>
        <w:pStyle w:val="BodyText"/>
      </w:pPr>
      <w:r>
        <w:t xml:space="preserve">For students professionals and policymakers alike grasping the nuances of what constitutes a modern Automotive Engineer in Saudi Arabia Riyadh is essential. This presentation will delve into educational pathways career trajectories technological competencies required regional economic impacts future trends specifically tailored to the unique regulatory cultural and infrastructural environment of Riyadh.</w:t>
      </w:r>
    </w:p>
    <w:bookmarkEnd w:id="20"/>
    <w:bookmarkStart w:id="21" w:name="section-1"/>
    <w:p>
      <w:pPr>
        <w:pStyle w:val="Heading2"/>
      </w:pPr>
    </w:p>
    <w:p>
      <w:pPr>
        <w:pStyle w:val="FirstParagraph"/>
      </w:pPr>
      <w:r>
        <w:t xml:space="preserve">The definition of an Automotive Engineer has evolved significantly over the past decade. Historically focused on internal combustion engines transmission systems and chassis dynamics the contemporary profile demands a holistic understanding of electric vehicles EV autonomous driving technologies connected car ecosystems and supply chain logistics. In the context of Saudi Arabia Riyadh this evolution is accelerated by government initiatives aiming to establish local manufacturing hubs for global automotive brands.</w:t>
      </w:r>
    </w:p>
    <w:p>
      <w:pPr>
        <w:pStyle w:val="BodyText"/>
      </w:pPr>
      <w:r>
        <w:t xml:space="preserve">An Automotive Engineer operating in Riyadh must be proficient in navigating international engineering standards while adapting them to local conditions such extreme heat high sand content and unique traffic patterns specific to the capital city. This requires not only technical expertise but also cultural intelligence regulatory knowledge and strategic planning abilities. Engineers must collaborate with multidisciplinary teams including urban planners policy makers software developers and sustainability experts all aligned toward creating efficient green mobility solutions for Riyadh expanding population.</w:t>
      </w:r>
    </w:p>
    <w:p>
      <w:pPr>
        <w:pStyle w:val="BodyText"/>
      </w:pPr>
      <w:r>
        <w:t xml:space="preserve">Moreover Automotive Engineers in Saudi Arabia Riyadh are often tasked with leading research and development efforts that address regional challenges such as thermal management of battery systems in high ambient temperatures ensuring durability against dust ingress improving fuel efficiency under specific driving conditions developing localized software interfaces Arabic language support etc. These responsibilities underscore the complexity and strategic importance of this profession within the Kingdom.</w:t>
      </w:r>
    </w:p>
    <w:bookmarkEnd w:id="21"/>
    <w:bookmarkStart w:id="22" w:name="section-2"/>
    <w:p>
      <w:pPr>
        <w:pStyle w:val="Heading2"/>
      </w:pPr>
    </w:p>
    <w:p>
      <w:pPr>
        <w:pStyle w:val="FirstParagraph"/>
      </w:pPr>
      <w:r>
        <w:t xml:space="preserve">To meet growing demand for skilled Automotive Engineers Saudi Arabia Riyadh has seen significant investment in higher education infrastructure. Universities across the capital including King Saud University King Fahd University of Petroleum and Minerals branches and specialized technical institutes now offer comprehensive programs aligned with international accreditation standards.</w:t>
      </w:r>
    </w:p>
    <w:p>
      <w:pPr>
        <w:pStyle w:val="BodyText"/>
      </w:pPr>
      <w:r>
        <w:t xml:space="preserve">Curricula are designed to integrate theoretical foundations with practical applications through state-of-the-art laboratories simulation software real-world projects collaborations with industry partners such as SABIC Aramco local automotive assembly plants and emerging startups specializing in smart mobility. Students engaging in these programs gain hands-on experience using CAD CAE tools battery testing facilities autonomous vehicle test beds and AI-driven diagnostic platforms.</w:t>
      </w:r>
    </w:p>
    <w:p>
      <w:pPr>
        <w:pStyle w:val="BodyText"/>
      </w:pPr>
      <w:r>
        <w:t xml:space="preserve">Beyond technical skills soft competencies such project management communication teamwork problem solving critical thinking are equally emphasized especially within the Saudi Arabia Riyadh context where cross-functional collaboration is vital. Language proficiency English Arabic plus familiarity with Islamic business etiquette further enhances employability readiness for graduates aiming to contribute meaningfully to national development goals.</w:t>
      </w:r>
    </w:p>
    <w:bookmarkEnd w:id="22"/>
    <w:bookmarkStart w:id="23" w:name="section-3"/>
    <w:p>
      <w:pPr>
        <w:pStyle w:val="Heading2"/>
      </w:pPr>
    </w:p>
    <w:p>
      <w:pPr>
        <w:pStyle w:val="FirstParagraph"/>
      </w:pPr>
      <w:r>
        <w:t xml:space="preserve">The automotive industry in Saudi Arabia Riyadh is experiencing unprecedented growth fueled by Vision 2030 objectives promoting localization manufacturing innovation job creation for nationals. Major international OEMs are establishing regional headquarters assembly plants R centers throughout Riyadh attracting top talent seeking impactful careers.</w:t>
      </w:r>
    </w:p>
    <w:p>
      <w:pPr>
        <w:pStyle w:val="BodyText"/>
      </w:pPr>
      <w:r>
        <w:t xml:space="preserve">Automotive Engineers find opportunities across various segments traditional manufacturing EV production battery technology autonomous systems mobility-as-a-service platforms telematics fleets management etc. Government-backed entities like the Saudi Standards Metrology and Quality Organization SABSARIA play pivotal roles setting regulations ensuring safety standards fostering healthy competition among stakeholders driving quality improvement overall industry maturity.</w:t>
      </w:r>
    </w:p>
    <w:p>
      <w:pPr>
        <w:pStyle w:val="BodyText"/>
      </w:pPr>
      <w:r>
        <w:t xml:space="preserve">Additionally Riyadh hosts numerous tech hubs startup incubators supporting young engineers eager to launch innovative ventures addressing local mobility challenges such traffic congestion parking shortages last-mile delivery solutions accessibility improvements for elderly disabled individuals. This entrepreneurial ecosystem encourages creativity risk-taking lifelong learning keeping pace with rapid technological advancements shaping future of transportation in Saudi Arabia Riyadh.</w:t>
      </w:r>
    </w:p>
    <w:bookmarkEnd w:id="23"/>
    <w:bookmarkStart w:id="24" w:name="section-4"/>
    <w:p>
      <w:pPr>
        <w:pStyle w:val="Heading2"/>
      </w:pPr>
    </w:p>
    <w:p>
      <w:pPr>
        <w:pStyle w:val="FirstParagraph"/>
      </w:pPr>
      <w:r>
        <w:t xml:space="preserve">In order to thrive as an Automotive Engineer in Saudi Arabia Riyadh certain core technical competencies have emerged as non-negotiable requirements. First among these is proficiency in electrical engineering principles particularly relevant given shift toward electrification of vehicles. Engineers must understand battery chemistry power electronics motor control algorithms charging infrastructure design etc.</w:t>
      </w:r>
    </w:p>
    <w:p>
      <w:pPr>
        <w:pStyle w:val="BodyText"/>
      </w:pPr>
      <w:r>
        <w:t xml:space="preserve">Secondly expertise in software programming languages like Python C++ MATLAB Simulacra essential for developing embedded systems ADAS features connectivity solutions data analytics pipelines becomes increasingly valuable. Thirdly knowledge of materials science helps engineers select appropriate components capable withstanding harsh environmental conditions prevalent in region ensuring longevity reliability performance.</w:t>
      </w:r>
    </w:p>
    <w:p>
      <w:pPr>
        <w:pStyle w:val="BodyText"/>
      </w:pPr>
      <w:r>
        <w:t xml:space="preserve">Furthermore familiarity with emerging technologies artificial intelligence machine learning digital twins augmented reality virtual reality enhances capability innovate efficiently reduce time-to-market bring groundbreaking products market benefiting consumers industries alike contributing positively socioeconomic development Saudi Arabia Riyadh strives achieve through sustained investments cutting-edge research collaboration academic-industry partnerships public-private initiatives.</w:t>
      </w:r>
    </w:p>
    <w:bookmarkEnd w:id="24"/>
    <w:bookmarkStart w:id="25" w:name="section-5"/>
    <w:p>
      <w:pPr>
        <w:pStyle w:val="Heading2"/>
      </w:pPr>
    </w:p>
    <w:p>
      <w:pPr>
        <w:pStyle w:val="FirstParagraph"/>
      </w:pPr>
      <w:r>
        <w:t xml:space="preserve">Regulatory fragmentation across different sectors governments ministries can also hinder seamless integration efforts requiring engineers spend considerable time navigating bureaucratic processes securing approvals permits certifications delaying implementation timelines increasing costs associated with bringing new products services market.</w:t>
      </w:r>
    </w:p>
    <w:p>
      <w:pPr>
        <w:pStyle w:val="BodyText"/>
      </w:pPr>
      <w:r>
        <w:t xml:space="preserve">Cultural shifts towards adopting novel approaches disrupting established norms sometimes met resistance necessitating strong advocacy leadership skills ability influence stakeholders effectively align vision shared objectives driving change forward momentum maintaining steady progress toward desired outcomes benefiting society broadly.</w:t>
      </w:r>
    </w:p>
    <w:bookmarkEnd w:id="25"/>
    <w:bookmarkStart w:id="26" w:name="section-6"/>
    <w:p>
      <w:pPr>
        <w:pStyle w:val="Heading2"/>
      </w:pPr>
    </w:p>
    <w:p>
      <w:pPr>
        <w:pStyle w:val="FirstParagraph"/>
      </w:pPr>
      <w:r>
        <w:t xml:space="preserve">Another significant trend involves increasing automation digitization transforming entire value chain design engineering manufacturing distribution after-sales service empowering engineers leverage advanced analytics predictive maintenance optimization techniques enhance operational efficiency reduce waste minimize environmental footprint maximize resource utilization achieving circular economy principles championed globally increasingly emphasized locally too.</w:t>
      </w:r>
    </w:p>
    <w:bookmarkEnd w:id="26"/>
    <w:bookmarkStart w:id="27" w:name="section-7"/>
    <w:p>
      <w:pPr>
        <w:pStyle w:val="Heading2"/>
      </w:pPr>
    </w:p>
    <w:p>
      <w:pPr>
        <w:pStyle w:val="FirstParagraph"/>
      </w:pPr>
      <w:r>
        <w:t xml:space="preserve">In conclusion this seminar presentation has explored multifaceted dimensions surrounding role of Automotive Engineer within vibrant dynamic setting offered by Saudi Arabia Riyadh. From defining essential characteristics outlining educational prerequisites highlighting employment prospects identifying necessary competencies acknowledging existing obstacles projecting future trajectories we gained valuable insights into complexities opportunities inherent field.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Automotive Engineer in Saudi Arabia Riyadh</dc:title>
  <dc:creator/>
  <dc:language>en</dc:language>
  <cp:keywords/>
  <dcterms:created xsi:type="dcterms:W3CDTF">2026-07-29T16:08:56Z</dcterms:created>
  <dcterms:modified xsi:type="dcterms:W3CDTF">2026-07-29T16:08:56Z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