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2" w:name="X780a255447d042e1c13dacb349472b2951a02e2"/>
    <w:p>
      <w:pPr>
        <w:pStyle w:val="Heading1"/>
      </w:pPr>
      <w:r>
        <w:t xml:space="preserve">Seminar Presentation Slides:</w:t>
      </w:r>
      <w:r>
        <w:br/>
      </w:r>
      <w:r>
        <w:t xml:space="preserve">The Role and Evolution of the Automotive Engineer in United Kingdom London</w:t>
      </w:r>
    </w:p>
    <w:p>
      <w:pPr>
        <w:pStyle w:val="FirstParagraph"/>
      </w:pPr>
      <w:r>
        <w:t xml:space="preserve">Slide 1: Introduction</w:t>
      </w:r>
    </w:p>
    <w:p>
      <w:pPr>
        <w:pStyle w:val="BodyText"/>
      </w:pPr>
      <w:r>
        <w:t xml:space="preserve">Welcome to this comprehensive Seminar Presentation Slides document. This session is dedicated to exploring the dynamic landscape of automotive engineering, with a specific geographical focus on the heart of innovation in Europe: United Kingdom London. As we stand at the precipice of a major technological revolution within the transport sector, understanding the multifaceted role of an Automotive Engineer has never been more critical.</w:t>
      </w:r>
    </w:p>
    <w:p>
      <w:pPr>
        <w:pStyle w:val="BodyText"/>
      </w:pPr>
      <w:r>
        <w:t xml:space="preserve">This presentation will dissect the historical context, current challenges, and future trajectories specific to professionals operating within United Kingdom London. We will examine how global trends intersect with local regulatory frameworks in the United Kingdom and how London’s unique infrastructure demands shape engineering solutions.</w:t>
      </w:r>
    </w:p>
    <w:p>
      <w:pPr>
        <w:pStyle w:val="BodyText"/>
      </w:pPr>
      <w:r>
        <w:t xml:space="preserve">Slide 2: The Historical Context of Automotive Engineering</w:t>
      </w:r>
    </w:p>
    <w:p>
      <w:pPr>
        <w:pStyle w:val="BodyText"/>
      </w:pPr>
      <w:r>
        <w:t xml:space="preserve">The journey of automotive engineering has its roots deeply embedded in British history. From the early days of horseless carriages to the industrial might that powered global warfare, the United Kingdom established itself as a pioneer. London, being the capital and a primary hub for commerce and culture, became a testing ground for new vehicular technologies.</w:t>
      </w:r>
    </w:p>
    <w:p>
      <w:pPr>
        <w:pStyle w:val="BodyText"/>
      </w:pPr>
      <w:r>
        <w:t xml:space="preserve">In this historical overview within our Seminar Presentation Slides, we acknowledge that early Automotive Engineers in the region were not merely builders of machines; they were innovators of mobility. The transition from steam to internal combustion engines, and later to electric powertrains, mirrors the broader industrial shifts experienced across the United Kingdom. Understanding this lineage is essential for current engineers to appreciate the legacy they are upholding.</w:t>
      </w:r>
    </w:p>
    <w:p>
      <w:pPr>
        <w:pStyle w:val="BodyText"/>
      </w:pPr>
      <w:r>
        <w:t xml:space="preserve">Slide 3: The Modern Role of an Automotive Engineer</w:t>
      </w:r>
    </w:p>
    <w:p>
      <w:pPr>
        <w:pStyle w:val="BodyText"/>
      </w:pPr>
      <w:r>
        <w:t xml:space="preserve">An Automotive Engineer today is a multidisciplinary professional. In the context of United Kingdom London, the role extends far beyond mechanical design. Modern engineers must possess expertise in software development, data analytics, sustainable materials science, and regulatory compliance.</w:t>
      </w:r>
    </w:p>
    <w:p>
      <w:pPr>
        <w:pStyle w:val="BodyText"/>
      </w:pPr>
      <w:r>
        <w:t xml:space="preserve">The core responsibilities include:</w:t>
      </w:r>
    </w:p>
    <w:p>
      <w:pPr>
        <w:numPr>
          <w:ilvl w:val="0"/>
          <w:numId w:val="1001"/>
        </w:numPr>
        <w:pStyle w:val="Compact"/>
      </w:pPr>
      <w:r>
        <w:rPr>
          <w:bCs/>
          <w:b/>
        </w:rPr>
        <w:t xml:space="preserve">Vehicle Design and Simulation:</w:t>
      </w:r>
      <w:r>
        <w:t xml:space="preserve"> </w:t>
      </w:r>
      <w:r>
        <w:t xml:space="preserve">Utilizing CAD (Computer-Aided Design) tools to create efficient vehicle architectures that meet aerodynamic standards.</w:t>
      </w:r>
    </w:p>
    <w:p>
      <w:pPr>
        <w:numPr>
          <w:ilvl w:val="0"/>
          <w:numId w:val="1001"/>
        </w:numPr>
        <w:pStyle w:val="Compact"/>
      </w:pPr>
      <w:r>
        <w:rPr>
          <w:bCs/>
          <w:b/>
        </w:rPr>
        <w:t xml:space="preserve">Safety Systems Integration:</w:t>
      </w:r>
      <w:r>
        <w:t xml:space="preserve"> </w:t>
      </w:r>
      <w:r>
        <w:t xml:space="preserve">Developing autonomous braking, lane-keeping assist, and collision avoidance systems tailored for dense urban environments.</w:t>
      </w:r>
    </w:p>
    <w:p>
      <w:pPr>
        <w:numPr>
          <w:ilvl w:val="0"/>
          <w:numId w:val="1001"/>
        </w:numPr>
        <w:pStyle w:val="Compact"/>
      </w:pPr>
      <w:r>
        <w:t xml:space="preserve">Sustainability Analysis:: Assessing the lifecycle carbon footprint of vehicles to align with the net-zero goals mandated by the United Kingdom government.</w:t>
      </w:r>
    </w:p>
    <w:p>
      <w:pPr>
        <w:pStyle w:val="FirstParagraph"/>
      </w:pPr>
      <w:r>
        <w:t xml:space="preserve">In London, where traffic congestion and air quality are paramount concerns, Automotive Engineers play a pivotal role in designing compact, efficient, and low-emission vehicles suitable for tight street networks.</w:t>
      </w:r>
    </w:p>
    <w:p>
      <w:pPr>
        <w:pStyle w:val="BodyText"/>
      </w:pPr>
      <w:r>
        <w:t xml:space="preserve">Slide 4: The Unique Challenges of United Kingdom London</w:t>
      </w:r>
    </w:p>
    <w:p>
      <w:pPr>
        <w:pStyle w:val="BodyText"/>
      </w:pPr>
      <w:r>
        <w:t xml:space="preserve">Operating an Automotive Engineering career in United Kingdom London presents distinct challenges that differ significantly from other regions. The congestion charge, the Ultra Low Emission Zone (ULEZ), and strict noise pollution regulations dictate engineering priorities.</w:t>
      </w:r>
    </w:p>
    <w:bookmarkStart w:id="20" w:name="emissions-and-compliance"/>
    <w:p>
      <w:pPr>
        <w:pStyle w:val="Heading3"/>
      </w:pPr>
      <w:r>
        <w:t xml:space="preserve">Emissions and Compliance</w:t>
      </w:r>
    </w:p>
    <w:p>
      <w:pPr>
        <w:pStyle w:val="FirstParagraph"/>
      </w:pPr>
      <w:r>
        <w:t xml:space="preserve">Engineers must ensure that every vehicle they contribute to meets or exceeds Euro 7 emission standards. In London, this is not just a legal requirement but a civic expectation. The push for Electric Vehicles (EVs) is accelerated by the city's infrastructure, requiring engineers to optimize battery range and charging speeds for frequent stop-start driving conditions.</w:t>
      </w:r>
    </w:p>
    <w:bookmarkEnd w:id="20"/>
    <w:bookmarkStart w:id="21" w:name="urban-infrastructure-integration"/>
    <w:p>
      <w:pPr>
        <w:pStyle w:val="Heading3"/>
      </w:pPr>
      <w:r>
        <w:t xml:space="preserve">Urban Infrastructure Integration</w:t>
      </w:r>
    </w:p>
    <w:p>
      <w:pPr>
        <w:pStyle w:val="FirstParagraph"/>
      </w:pPr>
      <w:r>
        <w:t xml:space="preserve">London’s road network is ancient and often narrow. Automotive Engineers must design vehicles with tight turning radii and advanced sensor arrays capable of navigating unpredictable urban traffic. This includes interacting with cyclists, pedestrians, and historic landmarks, requiring a level of precision engineering that rural automotive roles do not demand.</w:t>
      </w:r>
    </w:p>
    <w:bookmarkEnd w:id="21"/>
    <w:p>
      <w:pPr>
        <w:pStyle w:val="BodyText"/>
      </w:pPr>
      <w:r>
        <w:t xml:space="preserve">Slide 5: The Shift Towards Electromobility and Autonomous Driving</w:t>
      </w:r>
    </w:p>
    <w:p>
      <w:pPr>
        <w:pStyle w:val="BodyText"/>
      </w:pPr>
      <w:r>
        <w:t xml:space="preserve">The future of the Automotive Engineer is inextricably linked to two technologies: Electromobility and Autonomy. In United Kingdom London, the government’s commitment to banning the sale of new petrol and diesel cars by 2030 has created a surge in demand for EV specialists.</w:t>
      </w:r>
    </w:p>
    <w:p>
      <w:pPr>
        <w:pStyle w:val="BodyText"/>
      </w:pPr>
      <w:r>
        <w:rPr>
          <w:bCs/>
          <w:b/>
        </w:rPr>
        <w:t xml:space="preserve">Battery Technology:</w:t>
      </w:r>
      <w:r>
        <w:t xml:space="preserve"> </w:t>
      </w:r>
      <w:r>
        <w:t xml:space="preserve">Engineers are focusing on solid-state batteries, which offer higher energy density and faster charging times. This is crucial for London’s delivery vans and private taxis, where downtime equals lost revenue.</w:t>
      </w:r>
    </w:p>
    <w:p>
      <w:pPr>
        <w:pStyle w:val="BodyText"/>
      </w:pPr>
      <w:r>
        <w:rPr>
          <w:bCs/>
          <w:b/>
        </w:rPr>
        <w:t xml:space="preserve">Autonomous Systems:</w:t>
      </w:r>
      <w:r>
        <w:t xml:space="preserve"> </w:t>
      </w:r>
      <w:r>
        <w:t xml:space="preserve">London is home to numerous tech startups and established automotive firms testing Level 4 autonomous vehicles. Automotive Engineers here work on the software algorithms that allow cars to "see" and react to complex urban scenarios, such as roundabouts and mixed-traffic junctions.</w:t>
      </w:r>
    </w:p>
    <w:p>
      <w:pPr>
        <w:pStyle w:val="BodyText"/>
      </w:pPr>
      <w:r>
        <w:t xml:space="preserve">Slide 6: Sustainability and Circular Economy</w:t>
      </w:r>
    </w:p>
    <w:p>
      <w:pPr>
        <w:pStyle w:val="BodyText"/>
      </w:pPr>
      <w:r>
        <w:t xml:space="preserve">Sustainability is no longer a buzzword; it is a fundamental engineering constraint. For the Automotive Engineer in United Kingdom London, this means adopting circular economy principles. This involves designing vehicles that are easier to recycle at the end of their life cycle.</w:t>
      </w:r>
    </w:p>
    <w:p>
      <w:pPr>
        <w:numPr>
          <w:ilvl w:val="0"/>
          <w:numId w:val="1002"/>
        </w:numPr>
        <w:pStyle w:val="Compact"/>
      </w:pPr>
      <w:r>
        <w:rPr>
          <w:bCs/>
          <w:b/>
        </w:rPr>
        <w:t xml:space="preserve">Material Science:</w:t>
      </w:r>
      <w:r>
        <w:t xml:space="preserve"> </w:t>
      </w:r>
      <w:r>
        <w:t xml:space="preserve">Moving away from virgin plastics towards recycled composites and bio-based materials.</w:t>
      </w:r>
    </w:p>
    <w:p>
      <w:pPr>
        <w:numPr>
          <w:ilvl w:val="0"/>
          <w:numId w:val="1002"/>
        </w:numPr>
        <w:pStyle w:val="Compact"/>
      </w:pPr>
      <w:r>
        <w:rPr>
          <w:bCs/>
          <w:b/>
        </w:rPr>
        <w:t xml:space="preserve">Battery Recycling:</w:t>
      </w:r>
    </w:p>
    <w:p>
      <w:pPr>
        <w:numPr>
          <w:ilvl w:val="0"/>
          <w:numId w:val="1002"/>
        </w:numPr>
        <w:pStyle w:val="Compact"/>
      </w:pPr>
      <w:r>
        <w:rPr>
          <w:bCs/>
          <w:b/>
        </w:rPr>
        <w:t xml:space="preserve">Energy Efficiency:</w:t>
      </w:r>
      <w:r>
        <w:t xml:space="preserve"> </w:t>
      </w:r>
      <w:r>
        <w:t xml:space="preserve">Optimizing regenerative braking systems to maximize energy return in stop-start urban driving typical of Central London.</w:t>
      </w:r>
    </w:p>
    <w:p>
      <w:pPr>
        <w:pStyle w:val="FirstParagraph"/>
      </w:pPr>
      <w:r>
        <w:t xml:space="preserve">Slide 7: Education and Skill Development</w:t>
      </w:r>
    </w:p>
    <w:p>
      <w:pPr>
        <w:pStyle w:val="BodyText"/>
      </w:pPr>
      <w:r>
        <w:t xml:space="preserve">To become a successful Automotive Engineer in this region, one must pursue rigorous education. The United Kingdom boasts world-renowned universities offering specialized degrees in Mechanical Engineering, Mechatronics, and Automotive Systems.</w:t>
      </w:r>
    </w:p>
    <w:p>
      <w:pPr>
        <w:pStyle w:val="BodyText"/>
      </w:pPr>
      <w:r>
        <w:rPr>
          <w:bCs/>
          <w:b/>
        </w:rPr>
        <w:t xml:space="preserve">Key Skills for Success:</w:t>
      </w:r>
    </w:p>
    <w:p>
      <w:pPr>
        <w:numPr>
          <w:ilvl w:val="0"/>
          <w:numId w:val="1003"/>
        </w:numPr>
        <w:pStyle w:val="Compact"/>
      </w:pPr>
      <w:r>
        <w:rPr>
          <w:bCs/>
          <w:b/>
        </w:rPr>
        <w:t xml:space="preserve">Digital Proficiency:</w:t>
      </w:r>
      <w:r>
        <w:t xml:space="preserve"> </w:t>
      </w:r>
      <w:r>
        <w:t xml:space="preserve">Mastery of simulation software (like ANSYS or MATLAB/Simulink) is non-negotiable.</w:t>
      </w:r>
    </w:p>
    <w:p>
      <w:pPr>
        <w:numPr>
          <w:ilvl w:val="0"/>
          <w:numId w:val="1003"/>
        </w:numPr>
        <w:pStyle w:val="Compact"/>
      </w:pPr>
      <w:r>
        <w:rPr>
          <w:rStyle w:val="VerbatimChar"/>
        </w:rPr>
        <w:t xml:space="preserve">Coding Skills:</w:t>
      </w:r>
      <w:r>
        <w:t xml:space="preserve">: Proficiency in Python, C++, and Java for embedded systems and autonomous driving algorithms.</w:t>
      </w:r>
    </w:p>
    <w:p>
      <w:pPr>
        <w:numPr>
          <w:ilvl w:val="0"/>
          <w:numId w:val="1003"/>
        </w:numPr>
        <w:pStyle w:val="Compact"/>
      </w:pPr>
      <w:r>
        <w:rPr>
          <w:bCs/>
          <w:b/>
        </w:rPr>
        <w:t xml:space="preserve">Regulatory Knowledge:</w:t>
      </w:r>
      <w:r>
        <w:t xml:space="preserve">: Deep understanding of UK vehicle safety standards (VSRA) and environmental laws.</w:t>
      </w:r>
    </w:p>
    <w:p>
      <w:pPr>
        <w:pStyle w:val="FirstParagraph"/>
      </w:pPr>
      <w:r>
        <w:t xml:space="preserve">Continuous professional development is essential. The pace of change in United Kingdom London’s automotive sector means that Engineers must constantly upskill to remain relevant.</w:t>
      </w:r>
    </w:p>
    <w:p>
      <w:pPr>
        <w:pStyle w:val="BodyText"/>
      </w:pPr>
      <w:r>
        <w:t xml:space="preserve">Slide 8: Industry Leaders and Hubs</w:t>
      </w:r>
    </w:p>
    <w:p>
      <w:pPr>
        <w:pStyle w:val="BodyText"/>
      </w:pPr>
      <w:r>
        <w:t xml:space="preserve">The landscape of Automotive Engineering in United Kingdom London is supported by a vibrant ecosystem of industry leaders. From traditional manufacturers transitioning to electric mobility to innovative tech firms focusing on software-defined vehicles, the diversity is immense.</w:t>
      </w:r>
    </w:p>
    <w:p>
      <w:pPr>
        <w:pStyle w:val="BodyText"/>
      </w:pPr>
      <w:r>
        <w:rPr>
          <w:bCs/>
          <w:b/>
        </w:rPr>
        <w:t xml:space="preserve">Key Players:</w:t>
      </w:r>
    </w:p>
    <w:p>
      <w:pPr>
        <w:numPr>
          <w:ilvl w:val="0"/>
          <w:numId w:val="1004"/>
        </w:numPr>
        <w:pStyle w:val="Compact"/>
      </w:pPr>
      <w:r>
        <w:rPr>
          <w:bCs/>
          <w:b/>
        </w:rPr>
        <w:t xml:space="preserve">Jaguar Land Rover (JLR):</w:t>
      </w:r>
      <w:r>
        <w:t xml:space="preserve"> </w:t>
      </w:r>
      <w:r>
        <w:t xml:space="preserve">While headquartered in Warwickshire, their heavy investment in London-based R&amp;D hubs focuses on premium electric vehicles and autonomous features.</w:t>
      </w:r>
    </w:p>
    <w:p>
      <w:pPr>
        <w:numPr>
          <w:ilvl w:val="0"/>
          <w:numId w:val="1004"/>
        </w:numPr>
        <w:pStyle w:val="Compact"/>
      </w:pPr>
      <w:r>
        <w:rPr>
          <w:bCs/>
          <w:b/>
        </w:rPr>
        <w:t xml:space="preserve">Tesla UK:</w:t>
      </w:r>
      <w:r>
        <w:t xml:space="preserve"> </w:t>
      </w:r>
      <w:r>
        <w:t xml:space="preserve">Their Gigafactory nearby and design studios in London drive significant engineering innovation.</w:t>
      </w:r>
    </w:p>
    <w:p>
      <w:pPr>
        <w:numPr>
          <w:ilvl w:val="0"/>
          <w:numId w:val="1004"/>
        </w:numPr>
        <w:pStyle w:val="Compact"/>
      </w:pPr>
      <w:r>
        <w:rPr>
          <w:bCs/>
          <w:b/>
        </w:rPr>
        <w:t xml:space="preserve">Mobility Tech Startups:</w:t>
      </w:r>
      <w:r>
        <w:t xml:space="preserve"> </w:t>
      </w:r>
      <w:r>
        <w:t xml:space="preserve">Numerous startups in Shoreditch and other tech districts are revolutionizing ride-sharing, logistics, and micromobility solutions.</w:t>
      </w:r>
    </w:p>
    <w:p>
      <w:pPr>
        <w:pStyle w:val="FirstParagraph"/>
      </w:pPr>
      <w:r>
        <w:t xml:space="preserve">This concentration of talent creates a collaborative environment where Automotive Engineers can share ideas and push boundaries faster than in any other region.</w:t>
      </w:r>
    </w:p>
    <w:p>
      <w:pPr>
        <w:pStyle w:val="BodyText"/>
      </w:pPr>
      <w:r>
        <w:t xml:space="preserve">Slide 9: Future Outlook and Career Prospects</w:t>
      </w:r>
    </w:p>
    <w:p>
      <w:pPr>
        <w:pStyle w:val="BodyText"/>
      </w:pPr>
      <w:r>
        <w:t xml:space="preserve">The future for an Automotive Engineer in United Kingdom London is bright, albeit challenging. The sector is predicted to grow as the UK government pushes for net-zero transport solutions by 2050. This will require millions of engineering hours dedicated to retrofitting existing fleets and designing next-generation mobility devices.</w:t>
      </w:r>
    </w:p>
    <w:p>
      <w:pPr>
        <w:pStyle w:val="BodyText"/>
      </w:pPr>
      <w:r>
        <w:rPr>
          <w:bCs/>
          <w:b/>
        </w:rPr>
        <w:t xml:space="preserve">Predicted Trends:</w:t>
      </w:r>
    </w:p>
    <w:p>
      <w:pPr>
        <w:numPr>
          <w:ilvl w:val="0"/>
          <w:numId w:val="1005"/>
        </w:numPr>
        <w:pStyle w:val="Compact"/>
      </w:pPr>
      <w:r>
        <w:rPr>
          <w:bCs/>
          <w:b/>
        </w:rPr>
        <w:t xml:space="preserve">MaaS (Mobility as a Service):</w:t>
      </w:r>
      <w:r>
        <w:t xml:space="preserve"> </w:t>
      </w:r>
      <w:r>
        <w:t xml:space="preserve">Engineers will design vehicles specifically for shared usage rather than private ownership.</w:t>
      </w:r>
    </w:p>
    <w:p>
      <w:pPr>
        <w:numPr>
          <w:ilvl w:val="0"/>
          <w:numId w:val="1005"/>
        </w:numPr>
        <w:pStyle w:val="Compact"/>
      </w:pPr>
      <w:r>
        <w:rPr>
          <w:bCs/>
          <w:b/>
        </w:rPr>
        <w:t xml:space="preserve">V2X (Vehicle-to-Everything) Communication:</w:t>
      </w:r>
      <w:r>
        <w:t xml:space="preserve">: Cars will communicate with traffic lights, other cars, and pedestrians to optimize flow in London.</w:t>
      </w:r>
    </w:p>
    <w:p>
      <w:pPr>
        <w:numPr>
          <w:ilvl w:val="0"/>
          <w:numId w:val="1005"/>
        </w:numPr>
        <w:pStyle w:val="Compact"/>
      </w:pPr>
      <w:r>
        <w:rPr>
          <w:bCs/>
          <w:b/>
        </w:rPr>
        <w:t xml:space="preserve">Hydrogen Fuel Cells:</w:t>
      </w:r>
      <w:r>
        <w:t xml:space="preserve">: While EVs dominate passenger cars, hydrogen is expected to play a role in heavy transport and buses within the United Kingdom.</w:t>
      </w:r>
    </w:p>
    <w:p>
      <w:pPr>
        <w:pStyle w:val="FirstParagraph"/>
      </w:pPr>
      <w:r>
        <w:t xml:space="preserve">Slide 10: Conclusion</w:t>
      </w:r>
    </w:p>
    <w:p>
      <w:pPr>
        <w:pStyle w:val="BodyText"/>
      </w:pPr>
      <w:r>
        <w:t xml:space="preserve">In conclusion, this Seminar Presentation Slides document has highlighted that the role of an Automotive Engineer is evolving rapidly. In United Kingdom London, this evolution is driven by the urgent need for sustainable, efficient, and smart mobility solutions.</w:t>
      </w:r>
    </w:p>
    <w:p>
      <w:pPr>
        <w:pStyle w:val="BodyText"/>
      </w:pPr>
      <w:r>
        <w:t xml:space="preserve">The Automotive Engineer of tomorrow is not just a mechanic; they are a software developer, an environmental scientist, and a data analyst combined. For those looking to enter this field in the United Kingdom London region, the opportunity is vast. The city stands at the forefront of global automotive innovation, offering unparalleled resources and challenges for dedicated professionals.</w:t>
      </w:r>
    </w:p>
    <w:p>
      <w:pPr>
        <w:pStyle w:val="BodyText"/>
      </w:pPr>
      <w:r>
        <w:t xml:space="preserve">We encourage all aspiring engineers to embrace interdisciplinary learning and stay abreast of regulatory changes in the UK. The road ahead is electric, autonomous, and connected. Thank you for your attention to these Seminar Presentation Slides regarding the Automotive Engineer in United Kingdom London.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the Automotive Engineer in United Kingdom London</dc:title>
  <dc:creator/>
  <dc:language>en</dc:language>
  <cp:keywords/>
  <dcterms:created xsi:type="dcterms:W3CDTF">2026-07-29T21:33:16Z</dcterms:created>
  <dcterms:modified xsi:type="dcterms:W3CDTF">2026-07-29T21:33:16Z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