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Baker</w:t>
      </w:r>
      <w:r>
        <w:t xml:space="preserve"> </w:t>
      </w:r>
      <w:r>
        <w:t xml:space="preserve">-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9" w:name="Xdd008778de9029b822b94b46edae513724d9d27"/>
    <w:p>
      <w:pPr>
        <w:pStyle w:val="Heading1"/>
      </w:pPr>
      <w:r>
        <w:t xml:space="preserve">Seminar Presentation Slides: Baker - Canada Vancouver</w:t>
      </w:r>
    </w:p>
    <w:bookmarkStart w:id="20" w:name="Xce8e208097ce0bc535e63778c41281056287bbe"/>
    <w:p>
      <w:pPr>
        <w:pStyle w:val="Heading2"/>
      </w:pPr>
      <w:r>
        <w:t xml:space="preserve">Title Slide: Seminar Presentation Slides on Baker in the Context of Canada Vancouver</w:t>
      </w:r>
    </w:p>
    <w:bookmarkEnd w:id="20"/>
    <w:bookmarkStart w:id="21" w:name="X3573a4eab4ea0144686d0bc0897c10dee13a7e5"/>
    <w:p>
      <w:pPr>
        <w:pStyle w:val="Heading2"/>
      </w:pPr>
      <w:r>
        <w:t xml:space="preserve">Introduction: The Role of Baker in Modern Society</w:t>
      </w:r>
    </w:p>
    <w:bookmarkEnd w:id="21"/>
    <w:bookmarkStart w:id="22" w:name="Xba82a4af47a288fe5fcb1854a1ea3c5b2c1c099"/>
    <w:p>
      <w:pPr>
        <w:pStyle w:val="Heading2"/>
      </w:pPr>
      <w:r>
        <w:t xml:space="preserve">Economic Impact: Baker Businesses in Canada Vancouver</w:t>
      </w:r>
    </w:p>
    <w:bookmarkEnd w:id="22"/>
    <w:bookmarkStart w:id="23" w:name="X33e34958e9e35f39068d90676d620f02be2737d"/>
    <w:p>
      <w:pPr>
        <w:pStyle w:val="Heading2"/>
      </w:pPr>
      <w:r>
        <w:t xml:space="preserve">Sustainability: The Green Baker Movement in Canada Vancouver</w:t>
      </w:r>
    </w:p>
    <w:bookmarkEnd w:id="23"/>
    <w:bookmarkStart w:id="24" w:name="X3bf4171c2405ca068176649e9e2e162aa917cf2"/>
    <w:p>
      <w:pPr>
        <w:pStyle w:val="Heading2"/>
      </w:pPr>
      <w:r>
        <w:t xml:space="preserve">Cultural Diversity: A Reflection of Canada Vancouver’s Demographics</w:t>
      </w:r>
    </w:p>
    <w:bookmarkEnd w:id="24"/>
    <w:bookmarkStart w:id="25" w:name="X12b2dff79399fcf16e0852f9c1d83298dba6d9f"/>
    <w:p>
      <w:pPr>
        <w:pStyle w:val="Heading2"/>
      </w:pPr>
      <w:r>
        <w:t xml:space="preserve">Challenges Facing Baker Professionals in Canada Vancouver</w:t>
      </w:r>
    </w:p>
    <w:bookmarkEnd w:id="25"/>
    <w:bookmarkStart w:id="26" w:name="Xba317c9ce5d01777fb2a7fd323f84e163020977"/>
    <w:p>
      <w:pPr>
        <w:pStyle w:val="Heading2"/>
      </w:pPr>
      <w:r>
        <w:t xml:space="preserve">Future Trends: Technology and Innovation in the Baker’s Craft</w:t>
      </w:r>
    </w:p>
    <w:bookmarkEnd w:id="26"/>
    <w:bookmarkStart w:id="27" w:name="Xa21709738f94777e03f1f85b4e15173a505b244"/>
    <w:p>
      <w:pPr>
        <w:pStyle w:val="Heading2"/>
      </w:pPr>
      <w:r>
        <w:t xml:space="preserve">Community Engagement: Baker as a Community Builder</w:t>
      </w:r>
    </w:p>
    <w:bookmarkEnd w:id="27"/>
    <w:bookmarkStart w:id="28" w:name="X6ef60c23cb7ce4a9e95bbe49b5d7031af2655e4"/>
    <w:p>
      <w:pPr>
        <w:pStyle w:val="Heading2"/>
      </w:pPr>
      <w:r>
        <w:t xml:space="preserve">Conclusion: Embracing the Evolving Identity of Baker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Baker - Canada Vancouver</dc:title>
  <dc:creator/>
  <dc:language>en</dc:language>
  <cp:keywords/>
  <dcterms:created xsi:type="dcterms:W3CDTF">2026-07-29T07:38:44Z</dcterms:created>
  <dcterms:modified xsi:type="dcterms:W3CDTF">2026-07-29T07:38:44Z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