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Art</w:t>
      </w:r>
      <w:r>
        <w:t xml:space="preserve"> </w:t>
      </w:r>
      <w:r>
        <w:t xml:space="preserve">and</w:t>
      </w:r>
      <w:r>
        <w:t xml:space="preserve"> </w:t>
      </w:r>
      <w:r>
        <w:t xml:space="preserve">Soul</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France</w:t>
      </w:r>
      <w:r>
        <w:t xml:space="preserve"> </w:t>
      </w:r>
      <w:r>
        <w:t xml:space="preserve">Paris</w:t>
      </w:r>
    </w:p>
    <w:bookmarkStart w:id="20" w:name="X9c64c19a4fcb34e79fc4f8c924de10515478bf0"/>
    <w:p>
      <w:pPr>
        <w:pStyle w:val="Heading3"/>
      </w:pPr>
      <w:r>
        <w:t xml:space="preserve">A Comprehensive Analysis of Heritage, Craftsmanship, and Innovation within the French Capital</w:t>
      </w:r>
    </w:p>
    <w:bookmarkEnd w:id="20"/>
    <w:bookmarkStart w:id="21" w:name="Xcb7c9f664fea3eb9d0949dabee2dda03bc594ad"/>
    <w:p>
      <w:pPr>
        <w:pStyle w:val="Heading2"/>
      </w:pPr>
      <w:r>
        <w:t xml:space="preserve">Slide 1: The Enduring Legacy of the Baker in France Paris</w:t>
      </w:r>
    </w:p>
    <w:p>
      <w:pPr>
        <w:pStyle w:val="FirstParagraph"/>
      </w:pPr>
      <w:r>
        <w:t xml:space="preserve">In this opening segment of our Seminar Presentation Slides, we delve into the profound historical significance and cultural ubiquity of the local Baker. In France Paris, the bakery is not merely a retail establishment; it stands as a community cornerstone, a historical archive, and an artistic studio all in one. For centuries, these artisans have defined daily life for Parisians.</w:t>
      </w:r>
    </w:p>
    <w:p>
      <w:pPr>
        <w:pStyle w:val="BodyText"/>
      </w:pPr>
      <w:r>
        <w:t xml:space="preserve">The presence of the Baker in France Paris transcends mere commerce. Historically, the right to bake bread was deeply intertwined with civic structure and guild laws that shaped medieval urban development. Today, while modernization has swept across Europe, the specific identity of this Baker remains remarkably preserved within France Paris. The city's landscape is punctuated by thousands of these establishments, each contributing to a collective rhythm that dictates when the morning commute begins and how neighborhoods interact.</w:t>
      </w:r>
    </w:p>
    <w:p>
      <w:pPr>
        <w:pStyle w:val="BodyText"/>
      </w:pPr>
      <w:r>
        <w:t xml:space="preserve">We must understand that in France Paris, the relationship between citizen and Baker is built on generations of trust. It is a local institution where recipes are often guarded secrets passed down from master to apprentice. The visual identity of these shops, with their checkered floors, brass scales, and glass cabinets filled with golden crusts, serves as a nostalgic anchor in an ever-changing metropolis.</w:t>
      </w:r>
    </w:p>
    <w:p>
      <w:pPr>
        <w:numPr>
          <w:ilvl w:val="0"/>
          <w:numId w:val="1001"/>
        </w:numPr>
        <w:pStyle w:val="Compact"/>
      </w:pPr>
      <w:r>
        <w:rPr>
          <w:bCs/>
          <w:b/>
        </w:rPr>
        <w:t xml:space="preserve">Cultural Anchor:</w:t>
      </w:r>
      <w:r>
        <w:t xml:space="preserve"> </w:t>
      </w:r>
      <w:r>
        <w:t xml:space="preserve">The local institution acts as the heartbeat of the neighborhood.</w:t>
      </w:r>
    </w:p>
    <w:p>
      <w:pPr>
        <w:numPr>
          <w:ilvl w:val="0"/>
          <w:numId w:val="1001"/>
        </w:numPr>
        <w:pStyle w:val="Compact"/>
      </w:pPr>
      <w:r>
        <w:rPr>
          <w:bCs/>
          <w:b/>
        </w:rPr>
        <w:t xml:space="preserve">Guild Heritage:</w:t>
      </w:r>
    </w:p>
    <w:p>
      <w:pPr>
        <w:numPr>
          <w:ilvl w:val="0"/>
          <w:numId w:val="1001"/>
        </w:numPr>
        <w:pStyle w:val="Compact"/>
      </w:pPr>
      <w:r>
        <w:rPr>
          <w:bCs/>
          <w:b/>
        </w:rPr>
        <w:t xml:space="preserve">Daily Ritual:</w:t>
      </w:r>
      <w:r>
        <w:t xml:space="preserve">: The morning purchase is a non-negotiable part of Parisian routine.</w:t>
      </w:r>
    </w:p>
    <w:bookmarkEnd w:id="21"/>
    <w:bookmarkStart w:id="22" w:name="Xd58e9f26e768a2494094037889c3a06cdf2d55e"/>
    <w:p>
      <w:pPr>
        <w:pStyle w:val="Heading2"/>
      </w:pPr>
      <w:r>
        <w:t xml:space="preserve">Slide 2: Technical Mastery and the Science of Fermentation</w:t>
      </w:r>
    </w:p>
    <w:p>
      <w:pPr>
        <w:pStyle w:val="FirstParagraph"/>
      </w:pPr>
      <w:r>
        <w:t xml:space="preserve">This section of our Seminar Presentation Slides explores the rigorous technical discipline required to produce authentic goods in France Paris. The Baker is essentially a scientist, chemist, and artist combined. The foundation of their craft lies in mastering fermentation—a biological process that requires patience, precise temperature control, and deep knowledge of yeast activity.</w:t>
      </w:r>
    </w:p>
    <w:p>
      <w:pPr>
        <w:pStyle w:val="BodyText"/>
      </w:pPr>
      <w:r>
        <w:t xml:space="preserve">In France Paris specifically, the preference for long-fermentation doughs sets the standard higher than in many other global cities. A typical artisanal Baker will use preferments like poolish or biga to develop complex flavors that cannot be achieved through rapid chemical leavening. This commitment to time is a direct counter-movement against industrial mass production, preserving the integrity of wheat flavors that are often stripped away in commercial alternatives.</w:t>
      </w:r>
    </w:p>
    <w:p>
      <w:pPr>
        <w:pStyle w:val="BodyText"/>
      </w:pPr>
      <w:r>
        <w:t xml:space="preserve">The hydration levels of doughs crafted by a skilled Baker in France Paris are often significantly higher than international standards, resulting in open crumb structures and exceptionally crispy crusts. This requires physical strength and technical dexterity to handle such wet, sticky dough without tearing it. The Baker must read the environment—humidity, ambient temperature—and adjust accordingly every single day.</w:t>
      </w:r>
    </w:p>
    <w:p>
      <w:pPr>
        <w:numPr>
          <w:ilvl w:val="0"/>
          <w:numId w:val="1002"/>
        </w:numPr>
        <w:pStyle w:val="Compact"/>
      </w:pPr>
      <w:r>
        <w:rPr>
          <w:bCs/>
          <w:b/>
        </w:rPr>
        <w:t xml:space="preserve">Fermentation Science:</w:t>
      </w:r>
      <w:r>
        <w:t xml:space="preserve">: Utilizing long-fermentation methods for superior taste profiles.</w:t>
      </w:r>
    </w:p>
    <w:p>
      <w:pPr>
        <w:numPr>
          <w:ilvl w:val="0"/>
          <w:numId w:val="1002"/>
        </w:numPr>
        <w:pStyle w:val="Compact"/>
      </w:pPr>
      <w:r>
        <w:rPr>
          <w:bCs/>
          <w:b/>
        </w:rPr>
        <w:t xml:space="preserve">Dough Handling:</w:t>
      </w:r>
      <w:r>
        <w:t xml:space="preserve">: Managing high-hydration doughs requires advanced physical technique.</w:t>
      </w:r>
    </w:p>
    <w:p>
      <w:pPr>
        <w:numPr>
          <w:ilvl w:val="0"/>
          <w:numId w:val="1002"/>
        </w:numPr>
        <w:pStyle w:val="Compact"/>
      </w:pPr>
      <w:r>
        <w:rPr>
          <w:bCs/>
          <w:b/>
        </w:rPr>
        <w:t xml:space="preserve">Precision Baking:</w:t>
      </w:r>
      <w:r>
        <w:t xml:space="preserve">: Controlling oven spring through precise temperature management.</w:t>
      </w:r>
    </w:p>
    <w:bookmarkEnd w:id="22"/>
    <w:bookmarkStart w:id="23" w:name="X6ad504f6da70f98d4b02e77f26ced350e2e324c"/>
    <w:p>
      <w:pPr>
        <w:pStyle w:val="Heading2"/>
      </w:pPr>
      <w:r>
        <w:t xml:space="preserve">Slide 3: The Iconic Croissant and the Art of Lamination</w:t>
      </w:r>
    </w:p>
    <w:p>
      <w:pPr>
        <w:pStyle w:val="FirstParagraph"/>
      </w:pPr>
      <w:r>
        <w:t xml:space="preserve">No discussion regarding Baker in France Paris is complete without addressing the croissant. This seminar examines why this pastry is considered a masterpiece of engineering. The croissant represents the pinnacle of lamination technique—a process where dough and butter are folded together repeatedly to create distinct layers.</w:t>
      </w:r>
    </w:p>
    <w:p>
      <w:pPr>
        <w:pStyle w:val="BodyText"/>
      </w:pPr>
      <w:r>
        <w:t xml:space="preserve">In France Paris, the ideal Baker achieves a ratio where butter constitutes approximately one-third of the total dough weight. This creates an airy, flaky interior that shatters upon biting. The challenge lies in maintaining the temperature differential between the cool dough and slightly malleable butter during hundreds of folds and rests.</w:t>
      </w:r>
    </w:p>
    <w:p>
      <w:pPr>
        <w:pStyle w:val="BodyText"/>
      </w:pPr>
      <w:r>
        <w:t xml:space="preserve">We observe that a Baker in France Paris must work rapidly to prevent butter from melting into the dough, which would ruin the separation of layers. This meticulous process explains why authentic croissants are best consumed on the day they are produced. The visual cue for consumers is often golden-brown, uniform edges and a hollow sound when tapped lightly—a testament to successful steam expansion during baking.</w:t>
      </w:r>
    </w:p>
    <w:p>
      <w:pPr>
        <w:numPr>
          <w:ilvl w:val="0"/>
          <w:numId w:val="1003"/>
        </w:numPr>
        <w:pStyle w:val="Compact"/>
      </w:pPr>
      <w:r>
        <w:rPr>
          <w:bCs/>
          <w:b/>
        </w:rPr>
        <w:t xml:space="preserve">Lamination Technique:</w:t>
      </w:r>
      <w:r>
        <w:t xml:space="preserve">: Precise folding of butter into dough to create layers.</w:t>
      </w:r>
    </w:p>
    <w:p>
      <w:pPr>
        <w:numPr>
          <w:ilvl w:val="0"/>
          <w:numId w:val="1003"/>
        </w:numPr>
        <w:pStyle w:val="Compact"/>
      </w:pPr>
      <w:r>
        <w:rPr>
          <w:bCs/>
          <w:b/>
        </w:rPr>
        <w:t xml:space="preserve">Butter Quality:</w:t>
      </w:r>
      <w:r>
        <w:t xml:space="preserve">: Utilizing high-fat European butter for superior flavor and structure.</w:t>
      </w:r>
    </w:p>
    <w:p>
      <w:pPr>
        <w:numPr>
          <w:ilvl w:val="0"/>
          <w:numId w:val="1003"/>
        </w:numPr>
        <w:pStyle w:val="Compact"/>
      </w:pPr>
      <w:r>
        <w:rPr>
          <w:bCs/>
          <w:b/>
        </w:rPr>
        <w:t xml:space="preserve">Freshness Standards:</w:t>
      </w:r>
      <w:r>
        <w:t xml:space="preserve">: The necessity of day-of consumption for optimal texture.</w:t>
      </w:r>
    </w:p>
    <w:bookmarkEnd w:id="23"/>
    <w:bookmarkStart w:id="24" w:name="Xbd2cb10a09b04e5160f2cbd048a5b0cd9cef351"/>
    <w:p>
      <w:pPr>
        <w:pStyle w:val="Heading2"/>
      </w:pPr>
      <w:r>
        <w:t xml:space="preserve">Slide 4: The Pain de Campagne and Regional Diversity</w:t>
      </w:r>
    </w:p>
    <w:p>
      <w:pPr>
        <w:pStyle w:val="FirstParagraph"/>
      </w:pPr>
      <w:r>
        <w:t xml:space="preserve">Beyond sweet pastries, the Baker in France Paris is responsible for sustaining the tradition of rustic breads. The Pain de Campagne (country bread) serves as an essential staple. In our Seminar Presentation Slides, we analyze how this simple loaf reflects a deep respect for raw ingredients.</w:t>
      </w:r>
    </w:p>
    <w:p>
      <w:pPr>
        <w:pStyle w:val="BodyText"/>
      </w:pPr>
      <w:r>
        <w:t xml:space="preserve">In France Paris, bakers often source specific regional flours to mimic terroir characteristics even within the urban environment. The crust of traditional Pain de Campagne must be thick and dark enough to provide crunch but not burnt, while the crumb remains moist and tangy due to wild yeast activity.</w:t>
      </w:r>
    </w:p>
    <w:p>
      <w:pPr>
        <w:pStyle w:val="BodyText"/>
      </w:pPr>
      <w:r>
        <w:t xml:space="preserve">The diversity of offerings in France Paris is staggering. A single Baker may produce baguettes tradition, ficelles (thin baguettes), flûtes, pains complets (whole wheat), and seigle (rye). Each variation requires distinct handling times and baking temperatures. This versatility distinguishes the professional Baker from hobbyist home bakers.</w:t>
      </w:r>
    </w:p>
    <w:p>
      <w:pPr>
        <w:numPr>
          <w:ilvl w:val="0"/>
          <w:numId w:val="1004"/>
        </w:numPr>
        <w:pStyle w:val="Compact"/>
      </w:pPr>
      <w:r>
        <w:rPr>
          <w:bCs/>
          <w:b/>
        </w:rPr>
        <w:t xml:space="preserve">Variety:</w:t>
      </w:r>
      <w:r>
        <w:t xml:space="preserve">: Producing multiple bread types daily requiring different techniques.</w:t>
      </w:r>
    </w:p>
    <w:p>
      <w:pPr>
        <w:numPr>
          <w:ilvl w:val="0"/>
          <w:numId w:val="1004"/>
        </w:numPr>
        <w:pStyle w:val="Compact"/>
      </w:pPr>
      <w:r>
        <w:rPr>
          <w:bCs/>
          <w:b/>
        </w:rPr>
        <w:t xml:space="preserve">Flour Selection:</w:t>
      </w:r>
      <w:r>
        <w:t xml:space="preserve">: Choosing specific grains to enhance flavor complexity.</w:t>
      </w:r>
    </w:p>
    <w:p>
      <w:pPr>
        <w:numPr>
          <w:ilvl w:val="0"/>
          <w:numId w:val="1004"/>
        </w:numPr>
        <w:pStyle w:val="Compact"/>
      </w:pPr>
      <w:r>
        <w:rPr>
          <w:bCs/>
          <w:b/>
        </w:rPr>
        <w:t xml:space="preserve">Crust Development:</w:t>
      </w:r>
      <w:r>
        <w:t xml:space="preserve">: Achieving the perfect balance between crunch and chew.</w:t>
      </w:r>
    </w:p>
    <w:bookmarkEnd w:id="24"/>
    <w:bookmarkStart w:id="25" w:name="X07fe5435fe0062be90d56b1b16ae0f2c5137d56"/>
    <w:p>
      <w:pPr>
        <w:pStyle w:val="Heading2"/>
      </w:pPr>
      <w:r>
        <w:t xml:space="preserve">Slide 5: Economic Impact and Sustainability in France Paris</w:t>
      </w:r>
    </w:p>
    <w:p>
      <w:pPr>
        <w:pStyle w:val="FirstParagraph"/>
      </w:pPr>
      <w:r>
        <w:t xml:space="preserve">This portion of our Seminar Presentation Slides evaluates the economic footprint of Baker in France Paris. Small-scale bakeries employ thousands locally, keeping capital within neighborhoods rather than allowing it to flow into multinational conglomerates.</w:t>
      </w:r>
    </w:p>
    <w:p>
      <w:pPr>
        <w:pStyle w:val="BodyText"/>
      </w:pPr>
      <w:r>
        <w:t xml:space="preserve">Sustainability is increasingly becoming a focal point for modern Bakers in France Paris. Many are pivoting toward sourcing organic wheat and reducing food waste through strategic pricing of day-old goods or creative repurposing of stale bread into breadcrumbs, croutons, or dessert bases.</w:t>
      </w:r>
    </w:p>
    <w:p>
      <w:pPr>
        <w:numPr>
          <w:ilvl w:val="0"/>
          <w:numId w:val="1005"/>
        </w:numPr>
        <w:pStyle w:val="Compact"/>
      </w:pPr>
      <w:r>
        <w:rPr>
          <w:bCs/>
          <w:b/>
        </w:rPr>
        <w:t xml:space="preserve">Local Economy:</w:t>
      </w:r>
      <w:r>
        <w:t xml:space="preserve">: Supporting neighborhood jobs and local supply chains.</w:t>
      </w:r>
    </w:p>
    <w:p>
      <w:pPr>
        <w:numPr>
          <w:ilvl w:val="0"/>
          <w:numId w:val="1005"/>
        </w:numPr>
        <w:pStyle w:val="Compact"/>
      </w:pPr>
      <w:r>
        <w:rPr>
          <w:bCs/>
          <w:b/>
        </w:rPr>
        <w:t xml:space="preserve">Sourcing Ethics:</w:t>
      </w:r>
      <w:r>
        <w:t xml:space="preserve">: Prioritizing organic and locally grown agricultural products.</w:t>
      </w:r>
    </w:p>
    <w:p>
      <w:pPr>
        <w:numPr>
          <w:ilvl w:val="0"/>
          <w:numId w:val="1005"/>
        </w:numPr>
        <w:pStyle w:val="Compact"/>
      </w:pPr>
      <w:r>
        <w:rPr>
          <w:bCs/>
          <w:b/>
        </w:rPr>
        <w:t xml:space="preserve">Waste Reduction</w:t>
      </w:r>
      <w:r>
        <w:t xml:space="preserve">: Innovative methods to minimize bakery waste effectively.</w:t>
      </w:r>
    </w:p>
    <w:bookmarkEnd w:id="25"/>
    <w:bookmarkStart w:id="26" w:name="X5bfda080b02ff8bcf4a202938202f2198e42244"/>
    <w:p>
      <w:pPr>
        <w:pStyle w:val="Heading2"/>
      </w:pPr>
      <w:r>
        <w:t xml:space="preserve">Slide 6: Modern Trends and Digital Adaptation</w:t>
      </w:r>
    </w:p>
    <w:p>
      <w:pPr>
        <w:pStyle w:val="FirstParagraph"/>
      </w:pPr>
      <w:r>
        <w:t xml:space="preserve">We conclude our analysis of the Baker in France Paris by examining adaptation. Even as a traditional sector, these establishments are embracing digital tools for inventory management and customer engagement.</w:t>
      </w:r>
    </w:p>
    <w:p>
      <w:pPr>
        <w:numPr>
          <w:ilvl w:val="0"/>
          <w:numId w:val="1006"/>
        </w:numPr>
        <w:pStyle w:val="Compact"/>
      </w:pPr>
      <w:r>
        <w:rPr>
          <w:bCs/>
          <w:b/>
        </w:rPr>
        <w:t xml:space="preserve">Digital Presence:</w:t>
      </w:r>
      <w:r>
        <w:t xml:space="preserve">: Utilizing social media to showcase daily creations.</w:t>
      </w:r>
    </w:p>
    <w:p>
      <w:pPr>
        <w:numPr>
          <w:ilvl w:val="0"/>
          <w:numId w:val="1006"/>
        </w:numPr>
        <w:pStyle w:val="Compact"/>
      </w:pPr>
      <w:r>
        <w:rPr>
          <w:bCs/>
          <w:b/>
        </w:rPr>
        <w:t xml:space="preserve">E-Commerce Integration:</w:t>
      </w:r>
      <w:r>
        <w:t xml:space="preserve">: Allowing pre-orders for popular items like wedding cakes or bulk pastries in France Paris.</w:t>
      </w:r>
    </w:p>
    <w:p>
      <w:pPr>
        <w:numPr>
          <w:ilvl w:val="0"/>
          <w:numId w:val="1006"/>
        </w:numPr>
        <w:pStyle w:val="Compact"/>
      </w:pPr>
      <w:r>
        <w:rPr>
          <w:bCs/>
          <w:b/>
        </w:rPr>
        <w:t xml:space="preserve">Culinary Innovation:</w:t>
      </w:r>
      <w:r>
        <w:t xml:space="preserve">: Experimenting with gluten-free options without sacrificing traditional taste profiles.</w:t>
      </w:r>
    </w:p>
    <w:p>
      <w:pPr>
        <w:pStyle w:val="FirstParagraph"/>
      </w:pPr>
      <w:r>
        <w:t xml:space="preserve">In conclusion, the Baker remains a vital figure in France Paris. Their dedication ensures that history, flavor, and community remain intertwined through the simple act of breaking bread together.</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Art and Soul of the Baker in France Paris</dc:title>
  <dc:creator/>
  <dc:language>en</dc:language>
  <cp:keywords/>
  <dcterms:created xsi:type="dcterms:W3CDTF">2026-07-29T11:18:32Z</dcterms:created>
  <dcterms:modified xsi:type="dcterms:W3CDTF">2026-07-29T11:18:32Z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