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Uganda</w:t>
      </w:r>
      <w:r>
        <w:t xml:space="preserve"> </w:t>
      </w:r>
      <w:r>
        <w:t xml:space="preserve">Kampala</w:t>
      </w:r>
    </w:p>
    <w:bookmarkStart w:id="28" w:name="X768696f0ddb41edc92e123a43ce6c908ad477e1"/>
    <w:p>
      <w:pPr>
        <w:pStyle w:val="Heading1"/>
      </w:pPr>
      <w:r>
        <w:t xml:space="preserve">Seminar Presentation Slides</w:t>
      </w:r>
      <w:r>
        <w:br/>
      </w:r>
      <w:r>
        <w:t xml:space="preserve">The Professional Baker in Uganda Kampala</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dedicated to the evolving landscape of professional baking. As we gather our attention on the vibrant commercial heart of East Africa, specifically within Uganda Kampala, it becomes imperative to understand the nuanced role of a modern baker. The city is not merely a geographical location but a bustling hub where traditional culinary practices merge with contemporary business demands. In this presentation, we will explore how the identity of a baker has transformed from a mere artisanal craft into sophisticated industrial and entrepreneurial operations within this dynamic region.</w:t>
      </w:r>
    </w:p>
    <w:p>
      <w:pPr>
        <w:pStyle w:val="BodyText"/>
      </w:pPr>
      <w:r>
        <w:t xml:space="preserve">The significance of focusing on Uganda Kampala cannot be overstated. As one of the fastest-growing urban centers in Africa, the capital city presents unique challenges and unprecedented opportunities for food security, job creation, and economic diversification. The baker here is a central figure in this narrative, serving as both a provider of essential sustenance and a creator of cultural value through confectionery. We must view the baker not just as someone who mixes flour and water, but as an integral stakeholder in the local economy.</w:t>
      </w:r>
    </w:p>
    <w:bookmarkEnd w:id="20"/>
    <w:bookmarkStart w:id="21" w:name="X18753d3407816a76ed3e6a7adad3cb9d0d2a0f9"/>
    <w:p>
      <w:pPr>
        <w:pStyle w:val="Heading2"/>
      </w:pPr>
      <w:r>
        <w:t xml:space="preserve">Slide 2: The Evolution of Baking Standards in Uganda Kampala</w:t>
      </w:r>
    </w:p>
    <w:p>
      <w:pPr>
        <w:pStyle w:val="FirstParagraph"/>
      </w:pPr>
      <w:r>
        <w:t xml:space="preserve">The trajectory of baking within Uganda Kampala has undergone a radical shift over the last two decades. Historically, bread production was largely informal or confined to small-scale local mills. However, with urbanization and an expanding middle class in Uganda Kampala, the demand for high-quality, hygienic, and diverse baked goods has surged. This shift necessitates a re-evaluation of what it means to be a professional baker in this context.</w:t>
      </w:r>
    </w:p>
    <w:p>
      <w:pPr>
        <w:pStyle w:val="BodyText"/>
      </w:pPr>
      <w:r>
        <w:t xml:space="preserve">Modern standards require that the baker possesses not only technical skills but also an understanding of food safety protocols such as HACCP (Hazard Analysis Critical Control Point). In Uganda Kampala, where regulatory frameworks are strengthening, the modern baker must adhere to strict hygiene and quality assurance measures. This evolution ensures that bread and pastries produced in Uganda Kampala meet international standards, thereby boosting consumer confidence and potentially opening doors for export markets across the East African Community.</w:t>
      </w:r>
    </w:p>
    <w:bookmarkEnd w:id="21"/>
    <w:bookmarkStart w:id="22" w:name="X99421d83932e0f9b764ec0ec4b2617e840d7386"/>
    <w:p>
      <w:pPr>
        <w:pStyle w:val="Heading2"/>
      </w:pPr>
      <w:r>
        <w:t xml:space="preserve">Slide 3: Supply Chain Dynamics and Local Sourcing</w:t>
      </w:r>
    </w:p>
    <w:p>
      <w:pPr>
        <w:pStyle w:val="FirstParagraph"/>
      </w:pPr>
      <w:r>
        <w:t xml:space="preserve">A critical component of the baker’s operational success in Uganda Kampala is supply chain management. The cost and availability of raw materials, particularly wheat flour, yeast, sugar, and fats significantly impact profitability. For the baker operating in Uganda Kampala, understanding local agricultural cycles and global commodity markets is essential. There is a growing trend among bakers in this region to source locally produced ingredients where possible to reduce costs and support local farmers.</w:t>
      </w:r>
    </w:p>
    <w:p>
      <w:pPr>
        <w:pStyle w:val="BodyText"/>
      </w:pPr>
      <w:r>
        <w:t xml:space="preserve">This seminar emphasizes the importance of building resilient supply chains. The baker must establish strong relationships with suppliers who can guarantee consistent quality, which is vital for maintaining brand reputation in competitive markets like Uganda Kampala. Furthermore, logistics within the city can be challenging; therefore, efficient inventory management systems are crucial to prevent spoilage and minimize waste.</w:t>
      </w:r>
    </w:p>
    <w:bookmarkEnd w:id="22"/>
    <w:bookmarkStart w:id="23" w:name="X0543d55ec65e3fba6489e6dffe65e858742917d"/>
    <w:p>
      <w:pPr>
        <w:pStyle w:val="Heading2"/>
      </w:pPr>
      <w:r>
        <w:t xml:space="preserve">Slide 4: Technological Integration in Modern Bakeries</w:t>
      </w:r>
    </w:p>
    <w:p>
      <w:pPr>
        <w:pStyle w:val="FirstParagraph"/>
      </w:pPr>
      <w:r>
        <w:t xml:space="preserve">Incorporating technology into the baking process is no longer optional but necessary for scalability. The modern baker in Uganda Kampala must be proficient in using industrial ovens, automated mixers, and temperature-controlled proofing chambers. These tools ensure consistency and efficiency, allowing the baker to produce larger volumes without compromising on quality.</w:t>
      </w:r>
    </w:p>
    <w:p>
      <w:pPr>
        <w:pStyle w:val="BodyText"/>
      </w:pPr>
      <w:r>
        <w:t xml:space="preserve">Moreover, digital transformation extends beyond production. Bakers are increasingly using software for order management, customer relationship management (CRM), and financial tracking. In a fast-paced environment like Uganda Kampala, leveraging technology helps bakers stay ahead of competitors by optimizing operations and enhancing customer experience through online ordering platforms.</w:t>
      </w:r>
    </w:p>
    <w:bookmarkEnd w:id="23"/>
    <w:bookmarkStart w:id="24" w:name="X33dc35720f65400b4b42dd5bd4d1f303749530f"/>
    <w:p>
      <w:pPr>
        <w:pStyle w:val="Heading2"/>
      </w:pPr>
      <w:r>
        <w:t xml:space="preserve">Slide 5: Market Trends and Consumer Preferences</w:t>
      </w:r>
    </w:p>
    <w:p>
      <w:pPr>
        <w:pStyle w:val="FirstParagraph"/>
      </w:pPr>
      <w:r>
        <w:t xml:space="preserve">The preferences of consumers in Uganda Kampala are shifting towards healthier, gluten-free, and organic options. While traditional bread remains a staple, there is a burgeoning demand for specialty baked goods such as croissants, artisanal sourdoughs, and customized cakes for weddings and corporate events. The baker must be agile enough to adapt recipes to meet these evolving dietary needs while maintaining the authentic flavors that appeal to local palates.</w:t>
      </w:r>
    </w:p>
    <w:p>
      <w:pPr>
        <w:pStyle w:val="BodyText"/>
      </w:pPr>
      <w:r>
        <w:t xml:space="preserve">Understanding these trends allows the baker in Uganda Kampala to innovate their product portfolio. By offering diverse options, bakers can capture different market segments, from budget-conscious daily bread buyers to premium customers seeking luxury desserts. This adaptability is key to long-term success in a dynamic marketplace.</w:t>
      </w:r>
    </w:p>
    <w:bookmarkEnd w:id="24"/>
    <w:bookmarkStart w:id="25" w:name="X1acc02f53660556d88206c91e1e093dbd6e8271"/>
    <w:p>
      <w:pPr>
        <w:pStyle w:val="Heading2"/>
      </w:pPr>
      <w:r>
        <w:t xml:space="preserve">Slide 6: Sustainability and Environmental Responsibility</w:t>
      </w:r>
    </w:p>
    <w:p>
      <w:pPr>
        <w:pStyle w:val="FirstParagraph"/>
      </w:pPr>
      <w:r>
        <w:t xml:space="preserve">Sustainability is becoming a core value for businesses globally, and the baker in Uganda Kampala is no exception. Implementing sustainable practices not only benefits the environment but also enhances brand image. This includes reducing energy consumption through efficient ovens, minimizing food waste by repurposing leftovers into other products like croutons or breadcrumbs, and using eco-friendly packaging materials.</w:t>
      </w:r>
    </w:p>
    <w:p>
      <w:pPr>
        <w:pStyle w:val="BodyText"/>
      </w:pPr>
      <w:r>
        <w:t xml:space="preserve">Bakers must also consider water conservation in their cleaning processes. In Uganda Kampala, where resource management is critical, sustainable operations ensure business continuity and contribute to the broader goal of environmental stewardship. By adopting green practices, the baker aligns with global trends while addressing local concerns.</w:t>
      </w:r>
    </w:p>
    <w:bookmarkEnd w:id="25"/>
    <w:bookmarkStart w:id="26" w:name="X0f1fe75dffbeb6c8f0b02550681a87292284b72"/>
    <w:p>
      <w:pPr>
        <w:pStyle w:val="Heading2"/>
      </w:pPr>
      <w:r>
        <w:t xml:space="preserve">Slide 7: Challenges and Strategic Solutions</w:t>
      </w:r>
    </w:p>
    <w:p>
      <w:pPr>
        <w:pStyle w:val="FirstParagraph"/>
      </w:pPr>
      <w:r>
        <w:t xml:space="preserve">The path of the baker in Uganda Kampala is fraught with challenges, including fluctuating ingredient prices, power instability, and intense competition. To mitigate these risks, bakers must adopt strategic solutions such as diversifying suppliers to avoid dependency on a single source. Investing in backup power generators or solar energy systems can help ensure continuous production despite grid fluctuations.</w:t>
      </w:r>
    </w:p>
    <w:p>
      <w:pPr>
        <w:pStyle w:val="BodyText"/>
      </w:pPr>
      <w:r>
        <w:t xml:space="preserve">Furthermore, collaboration among bakeries in Uganda Kampala can lead to shared resources and knowledge exchange. Forming associations allows bakers to collectively negotiate better prices for inputs and advocate for favorable government policies that support the baking industry.</w:t>
      </w:r>
    </w:p>
    <w:bookmarkEnd w:id="26"/>
    <w:bookmarkStart w:id="27" w:name="slide-8-conclusion-and-future-outlook"/>
    <w:p>
      <w:pPr>
        <w:pStyle w:val="Heading2"/>
      </w:pPr>
      <w:r>
        <w:t xml:space="preserve">Slide 8: Conclusion and Future Outlook</w:t>
      </w:r>
    </w:p>
    <w:p>
      <w:pPr>
        <w:pStyle w:val="FirstParagraph"/>
      </w:pPr>
      <w:r>
        <w:t xml:space="preserve">In conclusion, the role of the baker in Uganda Kampala is multifaceted, requiring a blend of traditional craftsmanship and modern business acumen. As we look to the future, there is immense potential for growth and innovation within this sector. By embracing technology, sustainability, and market adaptability, bakers can solidify their position as vital contributors to the economy of Uganda Kampala.</w:t>
      </w:r>
    </w:p>
    <w:p>
      <w:pPr>
        <w:pStyle w:val="BodyText"/>
      </w:pPr>
      <w:r>
        <w:t xml:space="preserve">We urge all stakeholders in the baking industry to continuously upskill themselves and stay informed about global trends. The journey of becoming a leading baker in Uganda Kampala is one of constant learning and improvement. Let us commit to raising standards, supporting local communities, and delivering excellence in every loaf produced.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Science of the Baker in Uganda Kampala</dc:title>
  <dc:creator/>
  <dc:language>en</dc:language>
  <cp:keywords/>
  <dcterms:created xsi:type="dcterms:W3CDTF">2026-07-29T17:51:41Z</dcterms:created>
  <dcterms:modified xsi:type="dcterms:W3CDTF">2026-07-29T17:51:41Z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