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Venezuela</w:t>
      </w:r>
      <w:r>
        <w:t xml:space="preserve"> </w:t>
      </w:r>
      <w:r>
        <w:t xml:space="preserve">Caracas</w:t>
      </w:r>
    </w:p>
    <w:bookmarkStart w:id="29" w:name="X0e9d6ae50044d5e8fbd78de2a790e946886c9df"/>
    <w:p>
      <w:pPr>
        <w:pStyle w:val="Heading1"/>
      </w:pPr>
      <w:r>
        <w:t xml:space="preserve">Seminar Presentation Slides for Baker in Venezuela Caracas</w:t>
      </w:r>
    </w:p>
    <w:bookmarkStart w:id="20" w:name="Xd04209afdf895120ad6450c2c67a075829e3d98"/>
    <w:p>
      <w:pPr>
        <w:pStyle w:val="Heading2"/>
      </w:pPr>
      <w:r>
        <w:t xml:space="preserve">Title Slide: Strategic Integration of Baker Solutions in Venezuela Caracas</w:t>
      </w:r>
    </w:p>
    <w:p>
      <w:pPr>
        <w:pStyle w:val="FirstParagraph"/>
      </w:pPr>
      <w:r>
        <w:rPr>
          <w:bCs/>
          <w:b/>
        </w:rPr>
        <w:t xml:space="preserve">Welcome to this comprehensive Seminar Presentation Slides document.</w:t>
      </w:r>
      <w:r>
        <w:t xml:space="preserve"> </w:t>
      </w:r>
      <w:r>
        <w:t xml:space="preserve">This presentation is meticulously crafted to address the unique operational, economic, and social landscape of Venezuela Caracas. Our primary focus is on "Baker," a leading entity in engineering and technology solutions, and its pivotal role in revitalizing infrastructure within the capital city. As we navigate through these slides, it is crucial to understand that "Venezuela Caracas" represents not just a geographic location but a complex ecosystem requiring nuanced strategies for successful implementation. The term "Baker" signifies innovation, reliability, and technical excellence. Together, these elements form the core of our discussion on how modern engineering can contribute to the sustainable development of one of South America's most historically significant metropolitan areas.</w:t>
      </w:r>
    </w:p>
    <w:bookmarkEnd w:id="20"/>
    <w:bookmarkStart w:id="21" w:name="Xdc5cfd7b2d3c698ffbbde1830c518c6e216b2d5"/>
    <w:p>
      <w:pPr>
        <w:pStyle w:val="Heading2"/>
      </w:pPr>
      <w:r>
        <w:t xml:space="preserve">1. Contextual Overview: The Unique Challenges of Venezuela Caracas</w:t>
      </w:r>
    </w:p>
    <w:p>
      <w:pPr>
        <w:pStyle w:val="FirstParagraph"/>
      </w:pPr>
      <w:r>
        <w:t xml:space="preserve">To understand the necessity and impact of "Baker" interventions in "Venezuela Caracas," one must first appreciate the specific challenges faced by this region. Caracas, situated in a mountainous valley, faces unique geological and infrastructural hurdles. Decades of economic volatility have strained public utilities, transportation networks, and energy grids. The seminar presentation slides aim to highlight how "Baker" technology can serve as a bridge between current deficits and future sustainability. The urban density of Venezuela Caracas requires compact, efficient solutions that do not disrupt the daily lives of its millions of residents. Furthermore, environmental concerns in the valley necessitate green engineering practices. Therefore, this document adapts the wording to reflect a deep respect for local context while proposing globally proven methodologies brought by Baker.</w:t>
      </w:r>
    </w:p>
    <w:bookmarkEnd w:id="21"/>
    <w:bookmarkStart w:id="22" w:name="X7a005014c1366af4bb9444c45bba56216546899"/>
    <w:p>
      <w:pPr>
        <w:pStyle w:val="Heading2"/>
      </w:pPr>
      <w:r>
        <w:t xml:space="preserve">2. Introduction to Baker: A Legacy of Engineering Excellence</w:t>
      </w:r>
    </w:p>
    <w:p>
      <w:pPr>
        <w:pStyle w:val="FirstParagraph"/>
      </w:pPr>
      <w:r>
        <w:t xml:space="preserve">"Baker" stands as a global leader in engineered technologies and services for the oil, gas, and chemical industries, but its expertise extends far beyond energy into water treatment, infrastructure resilience, and industrial automation. In the context of Venezuela Caracas, Baker’s reputation for robustness is particularly valuable. The company has a long history of solving complex problems in harsh environments. This section of our Seminar Presentation Slides outlines how Baker’s core competencies align with the urgent needs of the Venezuelan capital. We emphasize that Baker is not merely a vendor but a strategic partner committed to long-term value creation. By leveraging Baker’s proprietary technologies, Venezuela Caracas can enhance its operational efficiency and safety standards significantly.</w:t>
      </w:r>
    </w:p>
    <w:bookmarkEnd w:id="22"/>
    <w:bookmarkStart w:id="23" w:name="Xb5608a054ea7ffcb7b0eebdef3ce189053acd83"/>
    <w:p>
      <w:pPr>
        <w:pStyle w:val="Heading2"/>
      </w:pPr>
      <w:r>
        <w:t xml:space="preserve">3. Critical Infrastructure Rehabilitation in Venezuela Caracas</w:t>
      </w:r>
    </w:p>
    <w:p>
      <w:pPr>
        <w:pStyle w:val="FirstParagraph"/>
      </w:pPr>
      <w:r>
        <w:t xml:space="preserve">A significant portion of this presentation focuses on infrastructure rehabilitation. The aging water distribution systems and sewage treatment plants in Venezuela Caracas require immediate attention to prevent public health crises. Baker offers advanced pumping systems, filtration technologies, and smart monitoring tools that can modernize these critical utilities. The Seminar Presentation Slides detail case studies where similar solutions have been deployed in challenging terrains akin to those found in the Caracas valley. By implementing Baker’s modular treatment units, the city can achieve faster deployment times with minimal civil works disruption. This approach is vital for a bustling metropolis like Venezuela Caracas, where road closures can cause severe logistical bottlenecks. The adaptability of Baker’s systems allows for phased implementation, ensuring continuous service delivery during upgrades.</w:t>
      </w:r>
    </w:p>
    <w:bookmarkEnd w:id="23"/>
    <w:bookmarkStart w:id="24" w:name="X282eb34cd9e4f78a05026e29874f002beba128c"/>
    <w:p>
      <w:pPr>
        <w:pStyle w:val="Heading2"/>
      </w:pPr>
      <w:r>
        <w:t xml:space="preserve">4. Energy Efficiency and Grid Stability Solutions</w:t>
      </w:r>
    </w:p>
    <w:p>
      <w:pPr>
        <w:pStyle w:val="FirstParagraph"/>
      </w:pPr>
      <w:r>
        <w:t xml:space="preserve">The energy sector in Venezuela Caracas has faced intermittent supply issues, impacting both residential and commercial sectors. Baker provides comprehensive solutions for power generation optimization, including turbine maintenance services and control systems that enhance grid stability. Our Seminar Presentation Slides highlight how predictive maintenance algorithms offered by Baker can reduce downtime for existing power plants. Moreover, the integration of renewable energy sources into the local grid is a priority for sustainable growth in Venezuela Caracas. Baker’s expertise in hybrid energy systems offers a pathway to incorporate solar and wind power seamlessly into the urban fabric. This transition not only addresses reliability concerns but also aligns with global environmental standards, positioning Venezuela Caracas as a forward-thinking city.</w:t>
      </w:r>
    </w:p>
    <w:bookmarkEnd w:id="24"/>
    <w:bookmarkStart w:id="25" w:name="Xad4334a5522566954d200eafbc2b72be19ed168"/>
    <w:p>
      <w:pPr>
        <w:pStyle w:val="Heading2"/>
      </w:pPr>
      <w:r>
        <w:t xml:space="preserve">5. Digital Transformation and Smart City Initiatives</w:t>
      </w:r>
    </w:p>
    <w:p>
      <w:pPr>
        <w:pStyle w:val="FirstParagraph"/>
      </w:pPr>
      <w:r>
        <w:t xml:space="preserve">In the era of Industry 4.0, digital transformation is key to modernizing urban management in Venezuela Caracas. Baker’s digital twins and IoT (Internet of Things) platforms allow for real-time monitoring of infrastructure health, from bridges to water pipes. These Seminar Presentation Slides propose a roadmap for integrating Baker’s Digital Enterprise solutions into the municipal framework of Venezuela Caracas. By creating a digital replica of critical assets, city planners can simulate scenarios, predict failures before they occur, and optimize resource allocation. This proactive approach reduces maintenance costs and extends the lifespan of infrastructure investments. The synergy between Baker’s technological prowess and the specific data requirements of Venezuela Caracas creates a robust foundation for smart city development.</w:t>
      </w:r>
    </w:p>
    <w:bookmarkEnd w:id="25"/>
    <w:bookmarkStart w:id="26" w:name="X77f0ceaad727d1a0cbaec58da2781855eb7bbf6"/>
    <w:p>
      <w:pPr>
        <w:pStyle w:val="Heading2"/>
      </w:pPr>
      <w:r>
        <w:t xml:space="preserve">6. Local Capacity Building and Knowledge Transfer</w:t>
      </w:r>
    </w:p>
    <w:p>
      <w:pPr>
        <w:pStyle w:val="FirstParagraph"/>
      </w:pPr>
      <w:r>
        <w:t xml:space="preserve">Sustainability in any project depends on local ownership and skill retention. Therefore, our Seminar Presentation Slides emphasize a strong component of knowledge transfer associated with Baker’s deployment in Venezuela Caracas. Baker is committed to training local engineers, technicians, and managers through specialized workshops and certification programs. This ensures that the technological advancements introduced by Baker are maintained and expanded by local talent over time. Empowering the workforce in Venezuela Caracas fosters economic growth and creates a skilled labor pool capable of supporting further industrial development in the region. This collaborative model strengthens community relations and ensures that Baker’s presence is perceived as a constructive contribution to national progress rather than an external imposition.</w:t>
      </w:r>
    </w:p>
    <w:bookmarkEnd w:id="26"/>
    <w:bookmarkStart w:id="27" w:name="Xb1d7dadcac2ad8461f52e507cc218cc501da628"/>
    <w:p>
      <w:pPr>
        <w:pStyle w:val="Heading2"/>
      </w:pPr>
      <w:r>
        <w:t xml:space="preserve">7. Environmental Sustainability and Climate Resilience</w:t>
      </w:r>
    </w:p>
    <w:p>
      <w:pPr>
        <w:pStyle w:val="FirstParagraph"/>
      </w:pPr>
      <w:r>
        <w:t xml:space="preserve">Venezuela Caracas is susceptible to environmental hazards, including landslides and flooding. Baker’s engineering solutions include robust containment structures and erosion control technologies designed to mitigate these risks. The Seminar Presentation Slides outline how Baker can assist in designing climate-resilient infrastructure that protects communities against extreme weather events. Furthermore, water conservation technologies help manage scarcity issues during dry seasons. By prioritizing environmental stewardship, Baker aligns its operations with the ecological preservation needs of the Caracas valley. This holistic approach ensures that development does not come at the expense of natural resources, securing a safer and healthier environment for future generations.</w:t>
      </w:r>
    </w:p>
    <w:bookmarkEnd w:id="27"/>
    <w:bookmarkStart w:id="28" w:name="conclusion-a-partnership-for-prosperity"/>
    <w:p>
      <w:pPr>
        <w:pStyle w:val="Heading2"/>
      </w:pPr>
      <w:r>
        <w:t xml:space="preserve">8. Conclusion: A Partnership for Prosperity</w:t>
      </w:r>
    </w:p>
    <w:p>
      <w:pPr>
        <w:pStyle w:val="FirstParagraph"/>
      </w:pPr>
      <w:r>
        <w:t xml:space="preserve">In conclusion, this Seminar Presentation Slides document underscores the critical role that Baker plays in addressing the multifaceted challenges of Venezuela Caracas. Through a combination of advanced engineering, digital innovation, and local capacity building, Baker offers a comprehensive pathway toward infrastructural recovery and modernization. The partnership between Baker’s global expertise and the unique context of Venezuela Caracas promises tangible benefits for residents, businesses, and the government alike. We urge stakeholders to view this collaboration as an investment in stability, efficiency, and sustainable growth. By embracing Baker’s solutions, Venezuela Caracas can overcome its current limitations and emerge as a resilient hub of activity in Latin America. Thank you for your attention to these vital Seminar Presentation Slides regarding the future of engineering excellence in our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Venezuela Caracas</dc:title>
  <dc:creator/>
  <dc:language>en</dc:language>
  <cp:keywords/>
  <dcterms:created xsi:type="dcterms:W3CDTF">2026-07-29T19:21:29Z</dcterms:created>
  <dcterms:modified xsi:type="dcterms:W3CDTF">2026-07-29T19:21:29Z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