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Algeria</w:t>
      </w:r>
      <w:r>
        <w:t xml:space="preserve"> </w:t>
      </w:r>
      <w:r>
        <w:t xml:space="preserve">Algiers</w:t>
      </w:r>
    </w:p>
    <w:bookmarkStart w:id="20" w:name="seminar-presentation-slides"/>
    <w:p>
      <w:pPr>
        <w:pStyle w:val="Heading1"/>
      </w:pPr>
      <w:r>
        <w:t xml:space="preserve">Seminar Presentation Slides</w:t>
      </w:r>
    </w:p>
    <w:p>
      <w:pPr>
        <w:pStyle w:val="FirstParagraph"/>
      </w:pPr>
      <w:r>
        <w:rPr>
          <w:bCs/>
          <w:b/>
        </w:rPr>
        <w:t xml:space="preserve">Title:</w:t>
      </w:r>
      <w:r>
        <w:t xml:space="preserve">The Evolution and Strategic Role of the Banker in Algeria Algiers</w:t>
      </w:r>
    </w:p>
    <w:p>
      <w:pPr>
        <w:pStyle w:val="BodyText"/>
      </w:pPr>
      <w:r>
        <w:rPr>
          <w:bCs/>
          <w:b/>
        </w:rPr>
        <w:t xml:space="preserve">Date:</w:t>
      </w:r>
      <w:r>
        <w:t xml:space="preserve">October 2023</w:t>
      </w:r>
    </w:p>
    <w:p>
      <w:pPr>
        <w:pStyle w:val="BodyText"/>
      </w:pPr>
      <w:r>
        <w:rPr>
          <w:bCs/>
          <w:b/>
        </w:rPr>
        <w:t xml:space="preserve">Audience:</w:t>
      </w:r>
      <w:r>
        <w:t xml:space="preserve">Banking Professionals, Students, and Economic Stakeholders</w:t>
      </w:r>
    </w:p>
    <w:bookmarkEnd w:id="20"/>
    <w:bookmarkStart w:id="22" w:name="seminar-presentation-slides-introduction"/>
    <w:p>
      <w:pPr>
        <w:pStyle w:val="Heading2"/>
      </w:pPr>
      <w:r>
        <w:t xml:space="preserve">Seminar Presentation Slides: Introduction</w:t>
      </w:r>
    </w:p>
    <w:p>
      <w:pPr>
        <w:pStyle w:val="FirstParagraph"/>
      </w:pPr>
      <w:r>
        <w:t xml:space="preserve">Welcome to this comprehensive seminar presentation designed specifically for an academic and professional audience in Algiers. This document serves as a complete guide for the "Banker" role within the modern financial ecosystem of Algeria, with a specific focus on the capital city, Algeria Algiers.</w:t>
      </w:r>
    </w:p>
    <w:bookmarkStart w:id="21" w:name="contextualizing-our-discussion"/>
    <w:p>
      <w:pPr>
        <w:pStyle w:val="Heading3"/>
      </w:pPr>
      <w:r>
        <w:t xml:space="preserve">Contextualizing Our Discussion</w:t>
      </w:r>
    </w:p>
    <w:p>
      <w:pPr>
        <w:pStyle w:val="FirstParagraph"/>
      </w:pPr>
      <w:r>
        <w:t xml:space="preserve">The banking sector is often described as the backbone of any nation's economy. In Algeria, this metaphor is particularly apt due to the country's heavy reliance on hydrocarbon revenues and the subsequent need for robust financial intermediation. As we gather in Algeria Algiers, our primary objective is to deconstruct what it means to be a "Banker" in 2023 and beyond.</w:t>
      </w:r>
    </w:p>
    <w:p>
      <w:pPr>
        <w:pStyle w:val="BodyText"/>
      </w:pPr>
      <w:r>
        <w:t xml:space="preserve">This seminar presentation is structured to explore not just the traditional duties of a banker, but the evolving responsibilities that come with digital transformation, regulatory changes in the Bank of Algeria, and the unique socio-economic landscape of Algeria Algiers. By understanding these dynamics, we can better prepare for a future where financial services are more inclusive, efficient, and globally integrated.</w:t>
      </w:r>
    </w:p>
    <w:bookmarkEnd w:id="21"/>
    <w:bookmarkEnd w:id="22"/>
    <w:bookmarkStart w:id="25" w:name="Xb9ce02b2f5afcbec18d8d2f345da964158cf3c1"/>
    <w:p>
      <w:pPr>
        <w:pStyle w:val="Heading2"/>
      </w:pPr>
      <w:r>
        <w:t xml:space="preserve">The Historical Context of Banking in Algeria</w:t>
      </w:r>
    </w:p>
    <w:p>
      <w:pPr>
        <w:pStyle w:val="FirstParagraph"/>
      </w:pPr>
      <w:r>
        <w:t xml:space="preserve">To understand the current role of the banker in Algeria Algiers, one must first appreciate the historical trajectory that has shaped today’s institutions. Following independence, Algeria adopted a socialist-oriented economic model which centralized banking operations under state control.</w:t>
      </w:r>
    </w:p>
    <w:bookmarkStart w:id="23" w:name="the-transition-phase"/>
    <w:p>
      <w:pPr>
        <w:pStyle w:val="Heading3"/>
      </w:pPr>
      <w:r>
        <w:t xml:space="preserve">The Transition Phase</w:t>
      </w:r>
    </w:p>
    <w:p>
      <w:pPr>
        <w:pStyle w:val="FirstParagraph"/>
      </w:pPr>
      <w:r>
        <w:t xml:space="preserve">The liberalization reforms initiated in the late 20th century marked a turning point. The establishment of specialized banks and the gradual opening to foreign financial institutions changed the landscape. Today, Algeria Algiers stands as a hub for both public and private banking entities.</w:t>
      </w:r>
    </w:p>
    <w:bookmarkEnd w:id="23"/>
    <w:bookmarkStart w:id="24" w:name="the-modern-banker"/>
    <w:p>
      <w:pPr>
        <w:pStyle w:val="Heading3"/>
      </w:pPr>
      <w:r>
        <w:t xml:space="preserve">The Modern Banker</w:t>
      </w:r>
    </w:p>
    <w:p>
      <w:pPr>
        <w:pStyle w:val="FirstParagraph"/>
      </w:pPr>
      <w:r>
        <w:t xml:space="preserve">In this context, the "Banker" has evolved from being merely a custodian of deposits to becoming an agent of economic development. In Algeria Algiers, bankers are now expected to understand complex macroeconomic policies and their impact on local businesses. The transition from paper-heavy processes to digital-first approaches is not just a technological upgrade but a fundamental shift in the banker's daily operational reality.</w:t>
      </w:r>
    </w:p>
    <w:bookmarkEnd w:id="24"/>
    <w:bookmarkEnd w:id="25"/>
    <w:bookmarkStart w:id="28" w:name="X26c8bc5f032b81b4180f5bdf0356acec99a3188"/>
    <w:p>
      <w:pPr>
        <w:pStyle w:val="Heading2"/>
      </w:pPr>
      <w:r>
        <w:t xml:space="preserve">The Regulatory Framework: Navigating Bank of Algeria Policies</w:t>
      </w:r>
    </w:p>
    <w:p>
      <w:pPr>
        <w:pStyle w:val="FirstParagraph"/>
      </w:pPr>
      <w:r>
        <w:t xml:space="preserve">A critical aspect of being a banker in this region is strict adherence to the regulations set by the Bank of Algeria. This central bank plays a pivotal role in maintaining monetary stability and overseeing the prudent operation of banks.</w:t>
      </w:r>
    </w:p>
    <w:bookmarkStart w:id="26" w:name="compliance-as-core-competency"/>
    <w:p>
      <w:pPr>
        <w:pStyle w:val="Heading3"/>
      </w:pPr>
      <w:r>
        <w:t xml:space="preserve">Compliance as Core Competency</w:t>
      </w:r>
    </w:p>
    <w:p>
      <w:pPr>
        <w:pStyle w:val="FirstParagraph"/>
      </w:pPr>
      <w:r>
        <w:t xml:space="preserve">In Algeria Algiers, bankers must possess deep knowledge of anti-money laundering (AML) and counter-terrorism financing (CFT) regulations. The seminar presentation emphasizes that compliance is no longer a back-office function but a front-line responsibility for every banker interacting with clients.</w:t>
      </w:r>
    </w:p>
    <w:bookmarkEnd w:id="26"/>
    <w:bookmarkStart w:id="27" w:name="digital-sovereignty"/>
    <w:p>
      <w:pPr>
        <w:pStyle w:val="Heading3"/>
      </w:pPr>
      <w:r>
        <w:t xml:space="preserve">Digital Sovereignty</w:t>
      </w:r>
    </w:p>
    <w:p>
      <w:pPr>
        <w:pStyle w:val="FirstParagraph"/>
      </w:pPr>
      <w:r>
        <w:t xml:space="preserve">The Bank of Algeria has been increasingly focused on digital sovereignty and fintech regulation. For the modern banker in Algeria Algiers, this means staying abreast of new directives regarding electronic payments, mobile banking security, and data protection. Understanding these frameworks is essential for maintaining trust and operational legality.</w:t>
      </w:r>
    </w:p>
    <w:bookmarkEnd w:id="27"/>
    <w:bookmarkEnd w:id="28"/>
    <w:bookmarkStart w:id="31" w:name="X21ab35c56d2d304ffd4bacde0b2f569fb6155e5"/>
    <w:p>
      <w:pPr>
        <w:pStyle w:val="Heading2"/>
      </w:pPr>
      <w:r>
        <w:t xml:space="preserve">Digital Transformation: The New Frontier for the Banker</w:t>
      </w:r>
    </w:p>
    <w:p>
      <w:pPr>
        <w:pStyle w:val="FirstParagraph"/>
      </w:pPr>
      <w:r>
        <w:t xml:space="preserve">The most significant challenge and opportunity facing the banker today is digital transformation. Algeria Algiers is witnessing a surge in internet penetration and smartphone usage, driving demand for seamless digital banking experiences.</w:t>
      </w:r>
    </w:p>
    <w:bookmarkStart w:id="29" w:name="from-branches-to-apps"/>
    <w:p>
      <w:pPr>
        <w:pStyle w:val="Heading3"/>
      </w:pPr>
      <w:r>
        <w:t xml:space="preserve">From Branches to Apps</w:t>
      </w:r>
    </w:p>
    <w:p>
      <w:pPr>
        <w:pStyle w:val="FirstParagraph"/>
      </w:pPr>
      <w:r>
        <w:t xml:space="preserve">Gone are the days when being a successful banker meant having long queues outside branch offices in the Casbah or downtown Algiers. Today, efficiency is measured by user experience on mobile applications. Bankers must adapt to this shift by developing skills in digital customer service and cybersecurity awareness.</w:t>
      </w:r>
    </w:p>
    <w:bookmarkEnd w:id="29"/>
    <w:bookmarkStart w:id="30" w:name="the-role-of-fintech"/>
    <w:p>
      <w:pPr>
        <w:pStyle w:val="Heading3"/>
      </w:pPr>
      <w:r>
        <w:t xml:space="preserve">The Role of Fintech</w:t>
      </w:r>
    </w:p>
    <w:p>
      <w:pPr>
        <w:pStyle w:val="FirstParagraph"/>
      </w:pPr>
      <w:r>
        <w:t xml:space="preserve">In Algeria Algiers, the rise of fintech startups is forcing traditional banks to innovate. The banker’s role now includes evaluating partnerships with tech providers and integrating new payment solutions. This hybrid approach combines traditional financial wisdom with agile technological implementation, creating a more resilient banking sector.</w:t>
      </w:r>
    </w:p>
    <w:bookmarkEnd w:id="30"/>
    <w:bookmarkEnd w:id="31"/>
    <w:bookmarkStart w:id="34" w:name="promoting-financial-inclusion-in-algeria"/>
    <w:p>
      <w:pPr>
        <w:pStyle w:val="Heading2"/>
      </w:pPr>
      <w:r>
        <w:t xml:space="preserve">Promoting Financial Inclusion in Algeria</w:t>
      </w:r>
    </w:p>
    <w:p>
      <w:pPr>
        <w:pStyle w:val="FirstParagraph"/>
      </w:pPr>
      <w:r>
        <w:t xml:space="preserve">A key mandate for any banker is the promotion of financial inclusion. While urban centers like Algeria Algiers have relatively high banking access, rural areas and informal sectors often remain underserved.</w:t>
      </w:r>
    </w:p>
    <w:bookmarkStart w:id="32" w:name="bridging-the-gap"/>
    <w:p>
      <w:pPr>
        <w:pStyle w:val="Heading3"/>
      </w:pPr>
      <w:r>
        <w:t xml:space="preserve">Bridging the Gap</w:t>
      </w:r>
    </w:p>
    <w:p>
      <w:pPr>
        <w:pStyle w:val="FirstParagraph"/>
      </w:pPr>
      <w:r>
        <w:t xml:space="preserve">The modern banker must actively seek ways to bring unbanked populations into the formal financial system. This involves creating simplified account products, promoting financial literacy, and leveraging agent banking models. In Algeria Algiers, this is particularly relevant as a gateway city where informal economies intersect with formal banking.</w:t>
      </w:r>
    </w:p>
    <w:bookmarkEnd w:id="32"/>
    <w:bookmarkStart w:id="33" w:name="social-responsibility"/>
    <w:p>
      <w:pPr>
        <w:pStyle w:val="Heading3"/>
      </w:pPr>
      <w:r>
        <w:t xml:space="preserve">Social Responsibility</w:t>
      </w:r>
    </w:p>
    <w:p>
      <w:pPr>
        <w:pStyle w:val="FirstParagraph"/>
      </w:pPr>
      <w:r>
        <w:t xml:space="preserve">Banks are increasingly being held accountable for their social impact. Bankers in Algeria Algiers are encouraged to design products that support small and medium-sized enterprises (SMEs), which are crucial for job creation and economic diversification away from hydrocarbons.</w:t>
      </w:r>
    </w:p>
    <w:bookmarkEnd w:id="33"/>
    <w:bookmarkEnd w:id="34"/>
    <w:bookmarkStart w:id="37" w:name="X06ae08e10606edaa4a27939d7727e772de18d42"/>
    <w:p>
      <w:pPr>
        <w:pStyle w:val="Heading2"/>
      </w:pPr>
      <w:r>
        <w:t xml:space="preserve">Evolving Client Relations in a Digital Age</w:t>
      </w:r>
    </w:p>
    <w:p>
      <w:pPr>
        <w:pStyle w:val="FirstParagraph"/>
      </w:pPr>
      <w:r>
        <w:t xml:space="preserve">While technology drives efficiency, the human element remains central to banking. In Algeria Algiers, where personal relationships and trust are culturally significant, the banker’s interpersonal skills are paramount.</w:t>
      </w:r>
    </w:p>
    <w:bookmarkStart w:id="35" w:name="the-consultative-banker"/>
    <w:p>
      <w:pPr>
        <w:pStyle w:val="Heading3"/>
      </w:pPr>
      <w:r>
        <w:t xml:space="preserve">The Consultative Banker</w:t>
      </w:r>
    </w:p>
    <w:p>
      <w:pPr>
        <w:pStyle w:val="FirstParagraph"/>
      </w:pPr>
      <w:r>
        <w:t xml:space="preserve">The best bankers in this region act as financial advisors rather than transaction processors. They provide personalized advice on savings, investments, and credit. In Algeria Algiers, understanding the cultural nuances of negotiation and relationship building is a competitive advantage for any banker.</w:t>
      </w:r>
    </w:p>
    <w:bookmarkEnd w:id="35"/>
    <w:bookmarkStart w:id="36" w:name="balancing-tech-and-touch"/>
    <w:p>
      <w:pPr>
        <w:pStyle w:val="Heading3"/>
      </w:pPr>
      <w:r>
        <w:t xml:space="preserve">Balancing Tech and Touch</w:t>
      </w:r>
    </w:p>
    <w:p>
      <w:pPr>
        <w:pStyle w:val="FirstParagraph"/>
      </w:pPr>
      <w:r>
        <w:t xml:space="preserve">The challenge for the banker is to balance automated services with human empathy. Complex financial decisions still require face-to-face interactions in Algeria Algiers, especially for business clients and high-net-worth individuals. The seminar presentation highlights that successful bankers are those who can seamlessly blend digital tools with personal engagement.</w:t>
      </w:r>
    </w:p>
    <w:bookmarkEnd w:id="36"/>
    <w:bookmarkEnd w:id="37"/>
    <w:bookmarkStart w:id="40" w:name="X1135a83811d37526ff174878ab23d23e89c440e"/>
    <w:p>
      <w:pPr>
        <w:pStyle w:val="Heading2"/>
      </w:pPr>
      <w:r>
        <w:t xml:space="preserve">The Future Outlook: Skills for Tomorrow’s Banker</w:t>
      </w:r>
    </w:p>
    <w:p>
      <w:pPr>
        <w:pStyle w:val="FirstParagraph"/>
      </w:pPr>
      <w:r>
        <w:t xml:space="preserve">Looking ahead, the role of the banker in Algeria Algiers will continue to evolve. The skills required are shifting from purely financial expertise to a multidisciplinary skill set that includes data analytics, cybersecurity, and adaptive leadership.</w:t>
      </w:r>
    </w:p>
    <w:bookmarkStart w:id="38" w:name="lifelong-learning"/>
    <w:p>
      <w:pPr>
        <w:pStyle w:val="Heading3"/>
      </w:pPr>
      <w:r>
        <w:t xml:space="preserve">Lifelong Learning</w:t>
      </w:r>
    </w:p>
    <w:p>
      <w:pPr>
        <w:pStyle w:val="FirstParagraph"/>
      </w:pPr>
      <w:r>
        <w:t xml:space="preserve">The pace of change in the financial sector demands continuous education. Bankers must engage in lifelong learning to stay relevant. This includes understanding global trends such as sustainable finance (ESG) and their local applicability.</w:t>
      </w:r>
    </w:p>
    <w:bookmarkEnd w:id="38"/>
    <w:bookmarkStart w:id="39" w:name="leadership-and-ethics"/>
    <w:p>
      <w:pPr>
        <w:pStyle w:val="Heading3"/>
      </w:pPr>
      <w:r>
        <w:t xml:space="preserve">Leadership and Ethics</w:t>
      </w:r>
    </w:p>
    <w:p>
      <w:pPr>
        <w:pStyle w:val="FirstParagraph"/>
      </w:pPr>
      <w:r>
        <w:t xml:space="preserve">Ethical conduct remains the cornerstone of banking integrity. As Algeria Algiers integrates further into the global financial system, bankers must uphold high ethical standards to protect the reputation of Algerian institutions on the international stage.</w:t>
      </w:r>
    </w:p>
    <w:bookmarkEnd w:id="39"/>
    <w:bookmarkEnd w:id="40"/>
    <w:bookmarkStart w:id="42" w:name="X27de3629dbf883f3620972d40916ed493efb9c9"/>
    <w:p>
      <w:pPr>
        <w:pStyle w:val="Heading2"/>
      </w:pPr>
      <w:r>
        <w:t xml:space="preserve">Conclusion: The Strategic Importance of Banking in Algeria</w:t>
      </w:r>
    </w:p>
    <w:p>
      <w:pPr>
        <w:pStyle w:val="FirstParagraph"/>
      </w:pPr>
      <w:r>
        <w:t xml:space="preserve">In conclusion, this seminar presentation underscores that the "Banker" is a dynamic and evolving profession. In Algeria Algiers, bankers play a crucial role in stabilizing the economy, promoting financial inclusion, and driving digital innovation.</w:t>
      </w:r>
    </w:p>
    <w:bookmarkStart w:id="41" w:name="a-call-to-action"/>
    <w:p>
      <w:pPr>
        <w:pStyle w:val="Heading3"/>
      </w:pPr>
      <w:r>
        <w:t xml:space="preserve">A Call to Action</w:t>
      </w:r>
    </w:p>
    <w:p>
      <w:pPr>
        <w:pStyle w:val="FirstParagraph"/>
      </w:pPr>
      <w:r>
        <w:t xml:space="preserve">We urge banking professionals and students to embrace change while respecting the cultural context of Algeria. By combining traditional values with modern technologies, bankers can contribute significantly to the sustainable development of Algeria Algiers and the nation at large.</w:t>
      </w:r>
    </w:p>
    <w:p>
      <w:pPr>
        <w:pStyle w:val="BodyText"/>
      </w:pPr>
      <w:r>
        <w:t xml:space="preserve">The future is bright for those who adapt. Thank you for your attention.</w:t>
      </w:r>
    </w:p>
    <w:bookmarkEnd w:id="41"/>
    <w:bookmarkEnd w:id="42"/>
    <w:p>
      <w:pPr>
        <w:pStyle w:val="BodyText"/>
      </w:pPr>
      <w:r>
        <w:t xml:space="preserve">© 2023 Seminar Series on Banking. All Rights Reserved. | Seminar Presentation Slides Document for Algeria Algiers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Banker in Algeria Algiers</dc:title>
  <dc:creator/>
  <dc:language>en</dc:language>
  <cp:keywords/>
  <dcterms:created xsi:type="dcterms:W3CDTF">2026-07-29T15:03:01Z</dcterms:created>
  <dcterms:modified xsi:type="dcterms:W3CDTF">2026-07-29T15:03:01Z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