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Peru</w:t>
      </w:r>
      <w:r>
        <w:t xml:space="preserve"> </w:t>
      </w:r>
      <w:r>
        <w:t xml:space="preserve">Lima</w:t>
      </w:r>
    </w:p>
    <w:bookmarkStart w:id="20" w:name="seminar-presentation-slides"/>
    <w:p>
      <w:pPr>
        <w:pStyle w:val="Heading1"/>
      </w:pPr>
      <w:r>
        <w:t xml:space="preserve">Seminar Presentation Slides</w:t>
      </w:r>
    </w:p>
    <w:p>
      <w:pPr>
        <w:pStyle w:val="FirstParagraph"/>
      </w:pPr>
      <w:r>
        <w:rPr>
          <w:bCs/>
          <w:b/>
        </w:rPr>
        <w:t xml:space="preserve">Topic:</w:t>
      </w:r>
      <w:r>
        <w:t xml:space="preserve">The Evolving Role of the Banker in Peru Lima</w:t>
      </w:r>
      <w:r>
        <w:br/>
      </w:r>
      <w:r>
        <w:rPr>
          <w:bCs/>
          <w:b/>
        </w:rPr>
        <w:t xml:space="preserve">Date:</w:t>
      </w:r>
      <w:r>
        <w:t xml:space="preserve"> </w:t>
      </w:r>
      <w:r>
        <w:t xml:space="preserve">October 2023</w:t>
      </w:r>
      <w:r>
        <w:br/>
      </w:r>
      <w:r>
        <w:rPr>
          <w:bCs/>
          <w:b/>
        </w:rPr>
        <w:t xml:space="preserve">Audience:</w:t>
      </w:r>
      <w:r>
        <w:t xml:space="preserve"> </w:t>
      </w:r>
      <w:r>
        <w:t xml:space="preserve">Financial Professionals, Students, and Stakeholders in Peru Lima</w:t>
      </w:r>
    </w:p>
    <w:bookmarkEnd w:id="20"/>
    <w:bookmarkStart w:id="21" w:name="X1939e8a9f31f5510fa616ed8bcf8a19dd689292"/>
    <w:p>
      <w:pPr>
        <w:pStyle w:val="Heading2"/>
      </w:pPr>
      <w:r>
        <w:t xml:space="preserve">Slide 1: Introduction to the Seminar Presentation Slides on Banking in Peru Lima</w:t>
      </w:r>
    </w:p>
    <w:p>
      <w:pPr>
        <w:pStyle w:val="FirstParagraph"/>
      </w:pPr>
      <w:r>
        <w:t xml:space="preserve">Welcome to this comprehensive seminar presentation. Today, we delve into the critical role of the Banker within one of South America’s most dynamic economic hubs: Peru Lima. As a Seminar Presentation Slides document, this structure is designed to guide you through the historical context, current challenges, and future opportunities facing financial institutions in Peru Lima.</w:t>
      </w:r>
    </w:p>
    <w:p>
      <w:pPr>
        <w:pStyle w:val="BodyText"/>
      </w:pPr>
      <w:r>
        <w:t xml:space="preserve">The banking sector in Peru has been a pillar of stability for the nation's economy. However, the definition of what constitutes a successful Banker is evolving rapidly. In Peru Lima, this evolution is driven by digital transformation, regulatory changes imposed by the Superintendencia de Banca y Seguros (SBS), and shifting consumer behaviors. This presentation aims to provide a holistic view of these dynamics.</w:t>
      </w:r>
    </w:p>
    <w:p>
      <w:pPr>
        <w:pStyle w:val="BodyText"/>
      </w:pPr>
      <w:r>
        <w:t xml:space="preserve">We will explore how traditional banking models are adapting to meet the needs of a growing middle class in Peru Lima. The modern Banker is no longer just a custodian of funds but a strategic advisor, a technology integrator, and a community leader. By understanding these nuances, we can better appreciate the significance of financial literacy and accessibility in this vibrant capital city.</w:t>
      </w:r>
    </w:p>
    <w:bookmarkEnd w:id="21"/>
    <w:bookmarkStart w:id="22" w:name="X4e9bdb96212bc2fb8f2bece88b8b20e50237e02"/>
    <w:p>
      <w:pPr>
        <w:pStyle w:val="Heading2"/>
      </w:pPr>
      <w:r>
        <w:t xml:space="preserve">Slide 2: The Economic Landscape of Peru Lima</w:t>
      </w:r>
    </w:p>
    <w:p>
      <w:pPr>
        <w:pStyle w:val="FirstParagraph"/>
      </w:pPr>
      <w:r>
        <w:t xml:space="preserve">To understand the role of the Banker, one must first understand the economic engine that drives Peru Lima. As the capital and largest city, Peru Lima accounts for a significant portion of Colombia’s GDP (Note: Correction for context – Peru's GDP). It is a bustling metropolis characterized by rapid urbanization and industrial growth.</w:t>
      </w:r>
    </w:p>
    <w:p>
      <w:pPr>
        <w:numPr>
          <w:ilvl w:val="0"/>
          <w:numId w:val="1001"/>
        </w:numPr>
        <w:pStyle w:val="Compact"/>
      </w:pPr>
      <w:r>
        <w:rPr>
          <w:bCs/>
          <w:b/>
        </w:rPr>
        <w:t xml:space="preserve">GDP Growth:</w:t>
      </w:r>
      <w:r>
        <w:t xml:space="preserve"> </w:t>
      </w:r>
      <w:r>
        <w:t xml:space="preserve">Peru has consistently shown robust economic resilience, with Peru Lima serving as the primary driver of this growth through trade, tourism, and manufacturing.</w:t>
      </w:r>
    </w:p>
    <w:p>
      <w:pPr>
        <w:numPr>
          <w:ilvl w:val="0"/>
          <w:numId w:val="1001"/>
        </w:numPr>
        <w:pStyle w:val="Compact"/>
      </w:pPr>
      <w:r>
        <w:rPr>
          <w:bCs/>
          <w:b/>
        </w:rPr>
        <w:t xml:space="preserve">Inflation Management:</w:t>
      </w:r>
      <w:r>
        <w:t xml:space="preserve"> </w:t>
      </w:r>
      <w:r>
        <w:t xml:space="preserve">The Central Reserve Bank of Peru has maintained relatively stable inflation rates compared to regional peers, providing a stable environment for Bankers to operate.</w:t>
      </w:r>
    </w:p>
    <w:p>
      <w:pPr>
        <w:numPr>
          <w:ilvl w:val="0"/>
          <w:numId w:val="1001"/>
        </w:numPr>
        <w:pStyle w:val="Compact"/>
      </w:pPr>
      <w:r>
        <w:rPr>
          <w:bCs/>
          <w:b/>
        </w:rPr>
        <w:t xml:space="preserve">Fintech Integration:</w:t>
      </w:r>
      <w:r>
        <w:t xml:space="preserve"> </w:t>
      </w:r>
      <w:r>
        <w:t xml:space="preserve">Peru Lima is witnessing a surge in fintech startups. These companies are challenging traditional banks, forcing established players to innovate. The modern Banker must collaborate with or compete against these agile digital entities.</w:t>
      </w:r>
    </w:p>
    <w:p>
      <w:pPr>
        <w:pStyle w:val="FirstParagraph"/>
      </w:pPr>
      <w:r>
        <w:t xml:space="preserve">This economic vibrancy creates a unique demand for sophisticated financial products and services. For the Banker in Peru Lima, this means moving beyond basic savings accounts to offering complex investment vehicles, credit solutions for small businesses (PYMES), and inclusive banking options.</w:t>
      </w:r>
    </w:p>
    <w:bookmarkEnd w:id="22"/>
    <w:bookmarkStart w:id="24" w:name="X9126949280826cd09212e0685ef44e8f233d58d"/>
    <w:p>
      <w:pPr>
        <w:pStyle w:val="Heading2"/>
      </w:pPr>
      <w:r>
        <w:t xml:space="preserve">Slide 3: The Role of the Modern Banker in Peru Lima</w:t>
      </w:r>
    </w:p>
    <w:p>
      <w:pPr>
        <w:pStyle w:val="FirstParagraph"/>
      </w:pPr>
      <w:r>
        <w:t xml:space="preserve">The traditional image of a banker, seated behind a high desk, is becoming obsolete. In Peru Lima, the role of the Banker is increasingly client-centric and advisory. This shift is necessitated by two main factors: regulatory pressure and customer expectation.</w:t>
      </w:r>
    </w:p>
    <w:bookmarkStart w:id="23" w:name="key-responsibilities"/>
    <w:p>
      <w:pPr>
        <w:pStyle w:val="Heading3"/>
      </w:pPr>
      <w:r>
        <w:t xml:space="preserve">Key Responsibilities:</w:t>
      </w:r>
    </w:p>
    <w:p>
      <w:pPr>
        <w:numPr>
          <w:ilvl w:val="0"/>
          <w:numId w:val="1002"/>
        </w:numPr>
        <w:pStyle w:val="Compact"/>
      </w:pPr>
      <w:r>
        <w:rPr>
          <w:bCs/>
          <w:b/>
        </w:rPr>
        <w:t xml:space="preserve">Risk Management:</w:t>
      </w:r>
      <w:r>
        <w:t xml:space="preserve"> </w:t>
      </w:r>
      <w:r>
        <w:t xml:space="preserve">With economic volatility inherent in emerging markets, Bankers in Peru Lima must be adept at assessing credit risk. This involves not just analyzing financial statements but understanding the macroeconomic trends affecting specific sectors like mining and agriculture.</w:t>
      </w:r>
    </w:p>
    <w:p>
      <w:pPr>
        <w:numPr>
          <w:ilvl w:val="0"/>
          <w:numId w:val="1002"/>
        </w:numPr>
        <w:pStyle w:val="Compact"/>
      </w:pPr>
      <w:r>
        <w:rPr>
          <w:bCs/>
          <w:b/>
        </w:rPr>
        <w:t xml:space="preserve">Digital Literacy:</w:t>
      </w:r>
      <w:r>
        <w:t xml:space="preserve"> </w:t>
      </w:r>
      <w:r>
        <w:t xml:space="preserve">A competent Banker today must understand digital platforms. They guide clients through online banking, mobile apps, and secure transaction systems. In Peru Lima, where smartphone penetration is high, this digital interface is often the primary touchpoint between the Banker and the client.</w:t>
      </w:r>
    </w:p>
    <w:p>
      <w:pPr>
        <w:numPr>
          <w:ilvl w:val="0"/>
          <w:numId w:val="1002"/>
        </w:numPr>
        <w:pStyle w:val="Compact"/>
      </w:pPr>
      <w:r>
        <w:rPr>
          <w:bCs/>
          <w:b/>
        </w:rPr>
        <w:t xml:space="preserve">Financial Inclusion:</w:t>
      </w:r>
      <w:r>
        <w:t xml:space="preserve"> </w:t>
      </w:r>
      <w:r>
        <w:t xml:space="preserve">A significant portion of Peru's population remains unbanked. The modern Banker plays a crucial role in financial education, helping individuals in peri-urban areas of Peru Lima understand how to save, borrow responsibly, and invest for their future.</w:t>
      </w:r>
    </w:p>
    <w:bookmarkEnd w:id="23"/>
    <w:bookmarkEnd w:id="24"/>
    <w:bookmarkStart w:id="25" w:name="Xc2fb6f47d7245b90b1b1e261f1626964e8ac4e3"/>
    <w:p>
      <w:pPr>
        <w:pStyle w:val="Heading2"/>
      </w:pPr>
      <w:r>
        <w:t xml:space="preserve">Slide 4: Regulatory Framework and Compliance</w:t>
      </w:r>
    </w:p>
    <w:p>
      <w:pPr>
        <w:pStyle w:val="FirstParagraph"/>
      </w:pPr>
      <w:r>
        <w:t xml:space="preserve">The banking sector in Peru Lima is heavily regulated by the Superintendencia de Banca, Seguros y AFP (SBS). For any Banker operating in this region, compliance is not optional; it is the foundation of professional practice.</w:t>
      </w:r>
    </w:p>
    <w:p>
      <w:pPr>
        <w:pStyle w:val="BodyText"/>
      </w:pPr>
      <w:r>
        <w:rPr>
          <w:bCs/>
          <w:b/>
        </w:rPr>
        <w:t xml:space="preserve">Key Regulatory Aspects:</w:t>
      </w:r>
      <w:r>
        <w:br/>
      </w:r>
      <w:r>
        <w:t xml:space="preserve">1. Anti-Money Laundering (AML): Strict adherence to AML protocols is critical. Bankers must perform rigorous Know Your Customer (KYC) checks.</w:t>
      </w:r>
      <w:r>
        <w:br/>
      </w:r>
      <w:r>
        <w:t xml:space="preserve">2. Capital Adequacy: Banks must maintain sufficient capital buffers to absorb potential losses, ensuring stability in the Peru Lima financial system.</w:t>
      </w:r>
      <w:r>
        <w:br/>
      </w:r>
      <w:r>
        <w:t xml:space="preserve">3. Consumer Protection: Regulations are increasingly focused on protecting the rights of consumers, requiring Bankers to communicate terms and conditions clearly and transparently.</w:t>
      </w:r>
    </w:p>
    <w:p>
      <w:pPr>
        <w:pStyle w:val="BodyText"/>
      </w:pPr>
      <w:r>
        <w:t xml:space="preserve">Navigating these regulations requires continuous education for Bankers. In Peru Lima, regulatory changes can happen swiftly in response to global economic shifts or local crises. Therefore, a successful Banker must be proactive in staying updated on SBS guidelines to avoid penalties and maintain the integrity of the banking system.</w:t>
      </w:r>
    </w:p>
    <w:bookmarkEnd w:id="25"/>
    <w:bookmarkStart w:id="26" w:name="Xe09482cdb2d63274bcfb6ee07ab7d90a640d69a"/>
    <w:p>
      <w:pPr>
        <w:pStyle w:val="Heading2"/>
      </w:pPr>
      <w:r>
        <w:t xml:space="preserve">Slide 5: Digital Transformation and Fintech Collaboration</w:t>
      </w:r>
    </w:p>
    <w:p>
      <w:pPr>
        <w:pStyle w:val="FirstParagraph"/>
      </w:pPr>
      <w:r>
        <w:t xml:space="preserve">The rise of Fintech in Peru Lima has disrupted traditional banking models. However, rather than viewing these startups as mere competitors, leading Bankers see them as partners. This collaboration is essential for enhancing the customer experience in Peru Lima.</w:t>
      </w:r>
    </w:p>
    <w:p>
      <w:pPr>
        <w:numPr>
          <w:ilvl w:val="0"/>
          <w:numId w:val="1003"/>
        </w:numPr>
        <w:pStyle w:val="Compact"/>
      </w:pPr>
      <w:r>
        <w:rPr>
          <w:bCs/>
          <w:b/>
        </w:rPr>
        <w:t xml:space="preserve">Open Banking:</w:t>
      </w:r>
      <w:r>
        <w:t xml:space="preserve"> </w:t>
      </w:r>
      <w:r>
        <w:t xml:space="preserve">The implementation of open banking standards allows third-party developers to build applications and services around financial institutions. Bankers in Peru Lima are leveraging these APIs to offer seamless payment solutions, personal finance management tools, and faster loan approvals.</w:t>
      </w:r>
    </w:p>
    <w:p>
      <w:pPr>
        <w:numPr>
          <w:ilvl w:val="0"/>
          <w:numId w:val="1003"/>
        </w:numPr>
        <w:pStyle w:val="Compact"/>
      </w:pPr>
      <w:r>
        <w:rPr>
          <w:bCs/>
          <w:b/>
        </w:rPr>
        <w:t xml:space="preserve">Mobility:</w:t>
      </w:r>
      <w:r>
        <w:t xml:space="preserve"> </w:t>
      </w:r>
      <w:r>
        <w:t xml:space="preserve">With the high usage of mobile devices in Peru Lima, banks are prioritizing mobile-first strategies. The Banker’s role is to ensure that these digital channels are user-friendly and secure. This includes educating older demographics who may be less comfortable with technology.</w:t>
      </w:r>
    </w:p>
    <w:p>
      <w:pPr>
        <w:numPr>
          <w:ilvl w:val="0"/>
          <w:numId w:val="1003"/>
        </w:numPr>
        <w:pStyle w:val="Compact"/>
      </w:pPr>
      <w:r>
        <w:rPr>
          <w:bCs/>
          <w:b/>
        </w:rPr>
        <w:t xml:space="preserve">Data Analytics:</w:t>
      </w:r>
      <w:r>
        <w:t xml:space="preserve"> </w:t>
      </w:r>
      <w:r>
        <w:t xml:space="preserve">Bankers use data analytics to personalize services. By understanding spending habits in Peru Lima, banks can offer tailored credit products, such as micro-loans for small merchants in markets like Mercado Central.</w:t>
      </w:r>
    </w:p>
    <w:bookmarkEnd w:id="26"/>
    <w:bookmarkStart w:id="27" w:name="X259ec298091fae0fc383f4c3f234067aa5a40c1"/>
    <w:p>
      <w:pPr>
        <w:pStyle w:val="Heading2"/>
      </w:pPr>
      <w:r>
        <w:t xml:space="preserve">Slide 6: Challenges Facing Bankers in Peru Lima</w:t>
      </w:r>
    </w:p>
    <w:p>
      <w:pPr>
        <w:pStyle w:val="FirstParagraph"/>
      </w:pPr>
      <w:r>
        <w:t xml:space="preserve">Despite the opportunities, Bankers in Peru Lima face significant challenges that require strategic navigation.</w:t>
      </w:r>
    </w:p>
    <w:p>
      <w:pPr>
        <w:numPr>
          <w:ilvl w:val="0"/>
          <w:numId w:val="1004"/>
        </w:numPr>
        <w:pStyle w:val="Compact"/>
      </w:pPr>
      <w:r>
        <w:rPr>
          <w:bCs/>
          <w:b/>
        </w:rPr>
        <w:t xml:space="preserve">Economic Volatility:</w:t>
      </w:r>
      <w:r>
        <w:t xml:space="preserve"> </w:t>
      </w:r>
      <w:r>
        <w:t xml:space="preserve">While generally stable, Peru’s economy is sensitive to commodity prices (copper, gold). Bankers must adjust their lending strategies based on global market fluctuations that impact local industries in Peru Lima.</w:t>
      </w:r>
    </w:p>
    <w:p>
      <w:pPr>
        <w:numPr>
          <w:ilvl w:val="0"/>
          <w:numId w:val="1004"/>
        </w:numPr>
        <w:pStyle w:val="Compact"/>
      </w:pPr>
      <w:r>
        <w:rPr>
          <w:bCs/>
          <w:b/>
        </w:rPr>
        <w:t xml:space="preserve">Cybersecurity Threats:</w:t>
      </w:r>
      <w:r>
        <w:t xml:space="preserve"> </w:t>
      </w:r>
      <w:r>
        <w:t xml:space="preserve">As digital adoption grows in Peru Lima, so do cyber threats. Bankers are on the front lines of defending against fraud and data breaches. Trust is paramount; any breach can severely damage a bank’s reputation in this competitive market.</w:t>
      </w:r>
    </w:p>
    <w:p>
      <w:pPr>
        <w:numPr>
          <w:ilvl w:val="0"/>
          <w:numId w:val="1004"/>
        </w:numPr>
        <w:pStyle w:val="Compact"/>
      </w:pPr>
      <w:r>
        <w:rPr>
          <w:bCs/>
          <w:b/>
        </w:rPr>
        <w:t xml:space="preserve">Talent Acquisition:</w:t>
      </w:r>
      <w:r>
        <w:t xml:space="preserve"> </w:t>
      </w:r>
      <w:r>
        <w:t xml:space="preserve">There is a growing need for skilled professionals who understand both finance and technology. Attracting talent to Peru Lima requires banks to offer competitive environments that foster innovation and continuous learning.</w:t>
      </w:r>
    </w:p>
    <w:bookmarkEnd w:id="27"/>
    <w:bookmarkStart w:id="28" w:name="X32deb9e246fa55978be9388d350cf2cd480b65b"/>
    <w:p>
      <w:pPr>
        <w:pStyle w:val="Heading2"/>
      </w:pPr>
      <w:r>
        <w:t xml:space="preserve">Slide 7: The Future Outlook for Banking in Peru Lima</w:t>
      </w:r>
    </w:p>
    <w:p>
      <w:pPr>
        <w:pStyle w:val="FirstParagraph"/>
      </w:pPr>
      <w:r>
        <w:t xml:space="preserve">The future of banking in Peru Lima is bright, characterized by greater inclusivity and technological sophistication. We anticipate several key trends:</w:t>
      </w:r>
    </w:p>
    <w:p>
      <w:pPr>
        <w:numPr>
          <w:ilvl w:val="0"/>
          <w:numId w:val="1005"/>
        </w:numPr>
        <w:pStyle w:val="Compact"/>
      </w:pPr>
      <w:r>
        <w:rPr>
          <w:bCs/>
          <w:b/>
        </w:rPr>
        <w:t xml:space="preserve">Growth of Microfinance:</w:t>
      </w:r>
      <w:r>
        <w:t xml:space="preserve"> </w:t>
      </w:r>
      <w:r>
        <w:t xml:space="preserve">As the Banker adapts to serve lower-income segments in Peru Lima, microfinance will play a larger role. This involves providing small loans to entrepreneurs who lack traditional collateral.</w:t>
      </w:r>
    </w:p>
    <w:p>
      <w:pPr>
        <w:numPr>
          <w:ilvl w:val="0"/>
          <w:numId w:val="1005"/>
        </w:numPr>
        <w:pStyle w:val="Compact"/>
      </w:pPr>
      <w:r>
        <w:rPr>
          <w:bCs/>
          <w:b/>
        </w:rPr>
        <w:t xml:space="preserve">Sustainable Finance:</w:t>
      </w:r>
      <w:r>
        <w:t xml:space="preserve"> </w:t>
      </w:r>
      <w:r>
        <w:t xml:space="preserve">There is an increasing emphasis on Environmental, Social, and Governance (ESG) criteria. Bankers in Peru Lima are expected to finance green projects and sustainable agriculture, aligning with global sustainability goals.</w:t>
      </w:r>
    </w:p>
    <w:p>
      <w:pPr>
        <w:numPr>
          <w:ilvl w:val="0"/>
          <w:numId w:val="1005"/>
        </w:numPr>
        <w:pStyle w:val="Compact"/>
      </w:pPr>
      <w:r>
        <w:rPr>
          <w:bCs/>
          <w:b/>
        </w:rPr>
        <w:t xml:space="preserve">Cross-Border Integration:</w:t>
      </w:r>
      <w:r>
        <w:t xml:space="preserve"> </w:t>
      </w:r>
      <w:r>
        <w:t xml:space="preserve">Peru Lima’s strategic location will facilitate greater cross-border financial services. Bankers will play a key role in facilitating trade between Peru, Colombia, Chile, and the United States.</w:t>
      </w:r>
    </w:p>
    <w:bookmarkEnd w:id="28"/>
    <w:bookmarkStart w:id="29" w:name="slide-8-conclusion-and-call-to-action"/>
    <w:p>
      <w:pPr>
        <w:pStyle w:val="Heading2"/>
      </w:pPr>
      <w:r>
        <w:t xml:space="preserve">Slide 8: Conclusion and Call to Action</w:t>
      </w:r>
    </w:p>
    <w:p>
      <w:pPr>
        <w:pStyle w:val="FirstParagraph"/>
      </w:pPr>
      <w:r>
        <w:t xml:space="preserve">In conclusion, this Seminar Presentation Slides document has highlighted the multifaceted role of the Banker in Peru Lima. The profession is undergoing a profound transformation, driven by technology, regulation, and societal needs.</w:t>
      </w:r>
    </w:p>
    <w:p>
      <w:pPr>
        <w:pStyle w:val="BodyText"/>
      </w:pPr>
      <w:r>
        <w:rPr>
          <w:bCs/>
          <w:b/>
        </w:rPr>
        <w:t xml:space="preserve">Key Takeaways:</w:t>
      </w:r>
    </w:p>
    <w:p>
      <w:pPr>
        <w:numPr>
          <w:ilvl w:val="0"/>
          <w:numId w:val="1006"/>
        </w:numPr>
        <w:pStyle w:val="Compact"/>
      </w:pPr>
      <w:r>
        <w:t xml:space="preserve">The Banker in Peru Lima must be adaptable, combining traditional financial expertise with digital literacy.</w:t>
      </w:r>
    </w:p>
    <w:p>
      <w:pPr>
        <w:numPr>
          <w:ilvl w:val="0"/>
          <w:numId w:val="1006"/>
        </w:numPr>
        <w:pStyle w:val="Compact"/>
      </w:pPr>
      <w:r>
        <w:t xml:space="preserve">Regulatory compliance remains the cornerstone of operational integrity.</w:t>
      </w:r>
    </w:p>
    <w:p>
      <w:pPr>
        <w:numPr>
          <w:ilvl w:val="0"/>
          <w:numId w:val="1006"/>
        </w:numPr>
        <w:pStyle w:val="Compact"/>
      </w:pPr>
      <w:r>
        <w:t xml:space="preserve">Digital transformation is not a choice but a necessity for survival and growth in the Peru Lima market.</w:t>
      </w:r>
    </w:p>
    <w:p>
      <w:pPr>
        <w:pStyle w:val="FirstParagraph"/>
      </w:pPr>
      <w:r>
        <w:t xml:space="preserve">We call upon all stakeholders—educators, policymakers, and financial institutions—to invest in training the next generation of Bankers. By doing so, we ensure that Peru Lima continues to thrive as an economic powerhouse in South America. Thank you for your attention.</w:t>
      </w:r>
    </w:p>
    <w:bookmarkEnd w:id="29"/>
    <w:p>
      <w:pPr>
        <w:pStyle w:val="BodyText"/>
      </w:pPr>
      <w:r>
        <w:t xml:space="preserve">© 2023 Seminar Presentation Slides on Banking in Peru Lima.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Peru Lima</dc:title>
  <dc:creator/>
  <dc:language>en</dc:language>
  <cp:keywords/>
  <dcterms:created xsi:type="dcterms:W3CDTF">2026-07-29T12:22:30Z</dcterms:created>
  <dcterms:modified xsi:type="dcterms:W3CDTF">2026-07-29T12:22:30Z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