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Chile</w:t>
      </w:r>
      <w:r>
        <w:t xml:space="preserve"> </w:t>
      </w:r>
      <w:r>
        <w:t xml:space="preserve">Santiago</w:t>
      </w:r>
    </w:p>
    <w:bookmarkStart w:id="20" w:name="Xdbc970d007fc5bdbacf544891ed97ad2db97478"/>
    <w:p>
      <w:pPr>
        <w:pStyle w:val="Heading1"/>
      </w:pPr>
      <w:r>
        <w:t xml:space="preserve">Seminar Presentation Slides: The Role of the Biologist in Chile Santiago</w:t>
      </w:r>
    </w:p>
    <w:p>
      <w:pPr>
        <w:pStyle w:val="FirstParagraph"/>
      </w:pPr>
      <w:r>
        <w:rPr>
          <w:bCs/>
          <w:b/>
        </w:rPr>
        <w:t xml:space="preserve">Instructor:</w:t>
      </w:r>
      <w:r>
        <w:t xml:space="preserve"> </w:t>
      </w:r>
      <w:r>
        <w:t xml:space="preserve">Senior Biological Sciences Faculty</w:t>
      </w:r>
      <w:r>
        <w:br/>
      </w:r>
      <w:r>
        <w:rPr>
          <w:bCs/>
          <w:b/>
        </w:rPr>
        <w:t xml:space="preserve">Date:</w:t>
      </w:r>
      <w:r>
        <w:t xml:space="preserve"> </w:t>
      </w:r>
      <w:r>
        <w:t xml:space="preserve">October 2023</w:t>
      </w:r>
      <w:r>
        <w:br/>
      </w:r>
      <w:r>
        <w:rPr>
          <w:bCs/>
          <w:b/>
        </w:rPr>
        <w:t xml:space="preserve">Venue:</w:t>
      </w:r>
      <w:r>
        <w:t xml:space="preserve"> </w:t>
      </w:r>
      <w:r>
        <w:t xml:space="preserve">Universidad de Chile, Santiago</w:t>
      </w:r>
    </w:p>
    <w:bookmarkEnd w:id="20"/>
    <w:bookmarkStart w:id="21" w:name="welcome-and-introduction"/>
    <w:p>
      <w:pPr>
        <w:pStyle w:val="Heading2"/>
      </w:pPr>
      <w:r>
        <w:t xml:space="preserve">Welcome and Introduction</w:t>
      </w:r>
    </w:p>
    <w:p>
      <w:pPr>
        <w:pStyle w:val="FirstParagraph"/>
      </w:pPr>
      <w:r>
        <w:t xml:space="preserve">Welcome to this specialized seminar dedicated to exploring the multifaceted career of a Biologist within the dynamic context of Chile Santiago. As we gather in the capital city, a hub of scientific innovation and ecological diversity, it is crucial to understand how biological sciences intersect with urban development, environmental policy, and public health.</w:t>
      </w:r>
    </w:p>
    <w:p>
      <w:pPr>
        <w:pStyle w:val="BodyText"/>
      </w:pPr>
      <w:r>
        <w:t xml:space="preserve">This presentation aims to outline the specific responsibilities, opportunities, and challenges faced by Biologists operating in this unique geographical setting. We will examine how the distinct biodiversity of the Santiago metropolitan region requires specialized knowledge and adaptive strategies.</w:t>
      </w:r>
    </w:p>
    <w:bookmarkEnd w:id="21"/>
    <w:bookmarkStart w:id="22" w:name="the-unique-context-of-chile-santiago"/>
    <w:p>
      <w:pPr>
        <w:pStyle w:val="Heading2"/>
      </w:pPr>
      <w:r>
        <w:t xml:space="preserve">The Unique Context of Chile Santiago</w:t>
      </w:r>
    </w:p>
    <w:p>
      <w:pPr>
        <w:pStyle w:val="FirstParagraph"/>
      </w:pPr>
      <w:r>
        <w:t xml:space="preserve">Santiago, located in a valley surrounded by the Andes Mountains and the Chilean Coast Range, presents a unique set of ecological challenges. The geography creates an inversion layer that frequently traps pollutants, making environmental biology critical for public health assessments.</w:t>
      </w:r>
    </w:p>
    <w:p>
      <w:pPr>
        <w:pStyle w:val="BodyText"/>
      </w:pPr>
      <w:r>
        <w:t xml:space="preserve">The region is home to remnant patches of native sclerophyllous forest and high-altitude ecosystems nearby. A Biologist in Chile Santiago must be well-versed in the conservation of these endemic species, which are under threat from urban sprawl and climate change. Understanding the local microclimates and soil compositions is essential for any biological intervention or study conducted in this area.</w:t>
      </w:r>
    </w:p>
    <w:bookmarkEnd w:id="22"/>
    <w:bookmarkStart w:id="23" w:name="key-areas-of-specialization"/>
    <w:p>
      <w:pPr>
        <w:pStyle w:val="Heading2"/>
      </w:pPr>
      <w:r>
        <w:t xml:space="preserve">Key Areas of Specialization</w:t>
      </w:r>
    </w:p>
    <w:p>
      <w:pPr>
        <w:pStyle w:val="FirstParagraph"/>
      </w:pPr>
      <w:r>
        <w:t xml:space="preserve">Bioinformatics and Genomics:</w:t>
      </w:r>
    </w:p>
    <w:p>
      <w:pPr>
        <w:numPr>
          <w:ilvl w:val="0"/>
          <w:numId w:val="1001"/>
        </w:numPr>
        <w:pStyle w:val="Compact"/>
      </w:pPr>
      <w:r>
        <w:t xml:space="preserve">Analyzing genetic data from local flora and fauna to track biodiversity trends.</w:t>
      </w:r>
    </w:p>
    <w:p>
      <w:pPr>
        <w:pStyle w:val="FirstParagraph"/>
      </w:pPr>
      <w:r>
        <w:br/>
      </w:r>
    </w:p>
    <w:p>
      <w:pPr>
        <w:pStyle w:val="BodyText"/>
      </w:pPr>
      <w:r>
        <w:t xml:space="preserve">Ecology and Conservation:</w:t>
      </w:r>
    </w:p>
    <w:p>
      <w:pPr>
        <w:numPr>
          <w:ilvl w:val="0"/>
          <w:numId w:val="1002"/>
        </w:numPr>
        <w:pStyle w:val="Compact"/>
      </w:pPr>
      <w:r>
        <w:t xml:space="preserve">Focusing on the restoration of native ecosystems within urban parks such as Parque Metropolitano.</w:t>
      </w:r>
    </w:p>
    <w:p>
      <w:pPr>
        <w:pStyle w:val="FirstParagraph"/>
      </w:pPr>
      <w:r>
        <w:br/>
      </w:r>
    </w:p>
    <w:p>
      <w:pPr>
        <w:pStyle w:val="BodyText"/>
      </w:pPr>
      <w:r>
        <w:t xml:space="preserve">Public Health Biology:</w:t>
      </w:r>
    </w:p>
    <w:p>
      <w:pPr>
        <w:numPr>
          <w:ilvl w:val="0"/>
          <w:numId w:val="1003"/>
        </w:numPr>
        <w:pStyle w:val="Compact"/>
      </w:pPr>
      <w:r>
        <w:t xml:space="preserve">Mitigating vector-borne diseases in peri-urban areas through biological control methods.</w:t>
      </w:r>
    </w:p>
    <w:p>
      <w:pPr>
        <w:pStyle w:val="FirstParagraph"/>
      </w:pPr>
      <w:r>
        <w:br/>
      </w:r>
    </w:p>
    <w:p>
      <w:pPr>
        <w:pStyle w:val="BodyText"/>
      </w:pPr>
      <w:r>
        <w:t xml:space="preserve">Aquatic Biology:</w:t>
      </w:r>
    </w:p>
    <w:p>
      <w:pPr>
        <w:numPr>
          <w:ilvl w:val="0"/>
          <w:numId w:val="1004"/>
        </w:numPr>
        <w:pStyle w:val="Compact"/>
      </w:pPr>
      <w:r>
        <w:t xml:space="preserve">Monitoring the health of the Mapocho and Maipo rivers, which are vital water sources for Santiago.</w:t>
      </w:r>
    </w:p>
    <w:bookmarkEnd w:id="23"/>
    <w:bookmarkStart w:id="24" w:name="the-biologist-as-a-policy-advisor"/>
    <w:p>
      <w:pPr>
        <w:pStyle w:val="Heading2"/>
      </w:pPr>
      <w:r>
        <w:t xml:space="preserve">The Biologist as a Policy Advisor</w:t>
      </w:r>
    </w:p>
    <w:p>
      <w:pPr>
        <w:pStyle w:val="FirstParagraph"/>
      </w:pPr>
      <w:r>
        <w:t xml:space="preserve">In Chile Santiago, the role of a Biologist extends beyond the laboratory. There is a growing demand for biological expertise in government planning and urban development. Biologists are increasingly called upon to provide data-driven recommendations for environmental impact assessments (EIAs).</w:t>
      </w:r>
    </w:p>
    <w:p>
      <w:pPr>
        <w:pStyle w:val="BodyText"/>
      </w:pPr>
      <w:r>
        <w:t xml:space="preserve">This involves evaluating how new construction projects affect local wildlife corridors and water quality. By translating complex biological data into actionable policy recommendations, Biologists help shape a sustainable future for the capital. This intersection of science and politics is crucial for maintaining the ecological balance in one of South America’s most populous cities.</w:t>
      </w:r>
    </w:p>
    <w:bookmarkEnd w:id="24"/>
    <w:bookmarkStart w:id="25" w:name="research-and-innovation-hubs"/>
    <w:p>
      <w:pPr>
        <w:pStyle w:val="Heading2"/>
      </w:pPr>
      <w:r>
        <w:t xml:space="preserve">Research and Innovation Hubs</w:t>
      </w:r>
    </w:p>
    <w:p>
      <w:pPr>
        <w:pStyle w:val="FirstParagraph"/>
      </w:pPr>
      <w:r>
        <w:t xml:space="preserve">Santiago hosts several premier research institutions, including the Pontificia Universidad Católica de Chile and the University of Chile. These institutions serve as engines for biological innovation. Students and professionals alike have access to state-of-the-art laboratories focusing on biotechnology, neurobiology, and environmental science.</w:t>
      </w:r>
    </w:p>
    <w:p>
      <w:pPr>
        <w:pStyle w:val="BodyText"/>
      </w:pPr>
      <w:r>
        <w:t xml:space="preserve">Collaboration with international organizations is also prevalent in this region. Biologists in Chile Santiago often participate in global studies regarding climate change impacts on Andean ecosystems. This global perspective allows for the exchange of ideas and technologies that can be applied locally to solve pressing environmental issues.</w:t>
      </w:r>
    </w:p>
    <w:bookmarkEnd w:id="25"/>
    <w:bookmarkStart w:id="26" w:name="challenges-faced-by-biologists"/>
    <w:p>
      <w:pPr>
        <w:pStyle w:val="Heading2"/>
      </w:pPr>
      <w:r>
        <w:t xml:space="preserve">Challenges Faced by Biologists</w:t>
      </w:r>
    </w:p>
    <w:p>
      <w:pPr>
        <w:pStyle w:val="FirstParagraph"/>
      </w:pPr>
      <w:r>
        <w:rPr>
          <w:bCs/>
          <w:b/>
        </w:rPr>
        <w:t xml:space="preserve">Air Quality:</w:t>
      </w:r>
    </w:p>
    <w:p>
      <w:pPr>
        <w:pStyle w:val="BodyText"/>
      </w:pPr>
      <w:r>
        <w:br/>
      </w:r>
      <w:r>
        <w:t xml:space="preserve">The persistent smog in Santiago affects respiratory health in both humans and animals. Biologists must study the physiological impacts of pollution on local species.</w:t>
      </w:r>
      <w:r>
        <w:br/>
      </w:r>
      <w:r>
        <w:br/>
      </w:r>
    </w:p>
    <w:p>
      <w:pPr>
        <w:pStyle w:val="BodyText"/>
      </w:pPr>
      <w:r>
        <w:rPr>
          <w:bCs/>
          <w:b/>
        </w:rPr>
        <w:t xml:space="preserve">Water Scarcity:</w:t>
      </w:r>
    </w:p>
    <w:p>
      <w:pPr>
        <w:pStyle w:val="BodyText"/>
      </w:pPr>
      <w:r>
        <w:br/>
      </w:r>
      <w:r>
        <w:t xml:space="preserve">With frequent droughts affecting central Chile, water resource management is a biological priority. Understanding hydro-biological systems is critical for ensuring sustainable water supplies.</w:t>
      </w:r>
      <w:r>
        <w:br/>
      </w:r>
      <w:r>
        <w:br/>
      </w:r>
    </w:p>
    <w:p>
      <w:pPr>
        <w:pStyle w:val="BodyText"/>
      </w:pPr>
      <w:r>
        <w:rPr>
          <w:bCs/>
          <w:b/>
        </w:rPr>
        <w:t xml:space="preserve">Urbanization vs. Biodiversity:</w:t>
      </w:r>
    </w:p>
    <w:p>
      <w:pPr>
        <w:pStyle w:val="BodyText"/>
      </w:pPr>
      <w:r>
        <w:br/>
      </w:r>
      <w:r>
        <w:t xml:space="preserve">Balancing the needs of a growing urban population with the preservation of native habitats remains a constant struggle. Biologists often find themselves at the forefront of this debate, advocating for green spaces and wildlife protection.</w:t>
      </w:r>
    </w:p>
    <w:bookmarkEnd w:id="26"/>
    <w:bookmarkStart w:id="27" w:name="future-prospects-and-career-pathways"/>
    <w:p>
      <w:pPr>
        <w:pStyle w:val="Heading2"/>
      </w:pPr>
      <w:r>
        <w:t xml:space="preserve">Future Prospects and Career Pathways</w:t>
      </w:r>
    </w:p>
    <w:p>
      <w:pPr>
        <w:pStyle w:val="FirstParagraph"/>
      </w:pPr>
      <w:r>
        <w:t xml:space="preserve">The job market for Biologists in Chile Santiago is expanding. Beyond traditional academic roles, there are opportunities in:</w:t>
      </w:r>
    </w:p>
    <w:p>
      <w:pPr>
        <w:pStyle w:val="BodyText"/>
      </w:pPr>
      <w:r>
        <w:br/>
      </w:r>
    </w:p>
    <w:p>
      <w:pPr>
        <w:numPr>
          <w:ilvl w:val="0"/>
          <w:numId w:val="1005"/>
        </w:numPr>
        <w:pStyle w:val="Compact"/>
      </w:pPr>
      <w:r>
        <w:rPr>
          <w:bCs/>
          <w:b/>
        </w:rPr>
        <w:t xml:space="preserve">Corn Bioscience Companies:</w:t>
      </w:r>
    </w:p>
    <w:p>
      <w:pPr>
        <w:pStyle w:val="FirstParagraph"/>
      </w:pPr>
      <w:r>
        <w:br/>
      </w:r>
    </w:p>
    <w:p>
      <w:pPr>
        <w:numPr>
          <w:ilvl w:val="0"/>
          <w:numId w:val="1006"/>
        </w:numPr>
        <w:pStyle w:val="Compact"/>
      </w:pPr>
      <w:r>
        <w:t xml:space="preserve">Environmental Consulting Firms</w:t>
      </w:r>
    </w:p>
    <w:p>
      <w:pPr>
        <w:pStyle w:val="FirstParagraph"/>
      </w:pPr>
      <w:r>
        <w:br/>
      </w:r>
    </w:p>
    <w:p>
      <w:pPr>
        <w:numPr>
          <w:ilvl w:val="0"/>
          <w:numId w:val="1007"/>
        </w:numPr>
        <w:pStyle w:val="Compact"/>
      </w:pPr>
      <w:r>
        <w:t xml:space="preserve">National Parks Administration</w:t>
      </w:r>
    </w:p>
    <w:p>
      <w:pPr>
        <w:pStyle w:val="FirstParagraph"/>
      </w:pPr>
      <w:r>
        <w:t xml:space="preserve">The Chilean government continues to invest in national parks, requiring field biologists for monitoring and management.</w:t>
      </w:r>
      <w:r>
        <w:br/>
      </w:r>
      <w:r>
        <w:br/>
      </w:r>
    </w:p>
    <w:p>
      <w:pPr>
        <w:numPr>
          <w:ilvl w:val="0"/>
          <w:numId w:val="1008"/>
        </w:numPr>
        <w:pStyle w:val="Compact"/>
      </w:pPr>
      <w:r>
        <w:t xml:space="preserve">Non-Governmental Organizations (NGOs)</w:t>
      </w:r>
    </w:p>
    <w:p>
      <w:pPr>
        <w:pStyle w:val="FirstParagraph"/>
      </w:pPr>
      <w:r>
        <w:t xml:space="preserve">Many NGOs focus on conservation and require skilled Biologists to lead community engagement and scientific research projects.</w:t>
      </w:r>
    </w:p>
    <w:bookmarkEnd w:id="27"/>
    <w:bookmarkStart w:id="28" w:name="educational-requirements"/>
    <w:p>
      <w:pPr>
        <w:pStyle w:val="Heading2"/>
      </w:pPr>
      <w:r>
        <w:t xml:space="preserve">Educational Requirements</w:t>
      </w:r>
    </w:p>
    <w:p>
      <w:pPr>
        <w:pStyle w:val="FirstParagraph"/>
      </w:pPr>
      <w:r>
        <w:t xml:space="preserve">To become a successful Biologist in Chile Santiago, one typically needs a degree from an accredited university. Strong programs are available at major institutions in the city. It is also beneficial to pursue postgraduate studies (Master’s or Ph.D.) for those interested in research-intensive roles.</w:t>
      </w:r>
    </w:p>
    <w:p>
      <w:pPr>
        <w:pStyle w:val="BodyText"/>
      </w:pPr>
      <w:r>
        <w:t xml:space="preserve">Languages play a significant role; while Spanish is the primary language of operation, proficiency in English is often required for accessing international literature and collaborating with global scientific communities.</w:t>
      </w:r>
    </w:p>
    <w:bookmarkEnd w:id="28"/>
    <w:bookmarkStart w:id="29" w:name="X8587cdd8de2dcdf670578fd6f105d1a6e683aad"/>
    <w:p>
      <w:pPr>
        <w:pStyle w:val="Heading2"/>
      </w:pPr>
      <w:r>
        <w:t xml:space="preserve">Case Study: Restoration of the Mapocho River Basin</w:t>
      </w:r>
    </w:p>
    <w:p>
      <w:pPr>
        <w:pStyle w:val="FirstParagraph"/>
      </w:pPr>
      <w:r>
        <w:t xml:space="preserve">A prime example of biological intervention in Santiago is the ongoing restoration efforts along the Mapocho River. Biologists have been instrumental in introducing native plant species to stabilize riverbanks and improve water quality.</w:t>
      </w:r>
    </w:p>
    <w:p>
      <w:pPr>
        <w:pStyle w:val="BodyText"/>
      </w:pPr>
      <w:r>
        <w:t xml:space="preserve">This project highlights how biological science can drive urban renewal. By integrating ecological principles into city planning, we can create healthier living environments for residents while preserving natural heritage. This case study demonstrates the tangible impact a Biologist can have on their community.</w:t>
      </w:r>
    </w:p>
    <w:bookmarkEnd w:id="29"/>
    <w:bookmarkStart w:id="30" w:name="conclusion"/>
    <w:p>
      <w:pPr>
        <w:pStyle w:val="Heading2"/>
      </w:pPr>
      <w:r>
        <w:t xml:space="preserve">Conclusion</w:t>
      </w:r>
    </w:p>
    <w:p>
      <w:pPr>
        <w:pStyle w:val="FirstParagraph"/>
      </w:pPr>
      <w:r>
        <w:t xml:space="preserve">In conclusion, the role of a Biologist in Chile Santiago is diverse and impactful. From conserving native biodiversity to advising on public health policies, these professionals are essential for the sustainable development of the capital.</w:t>
      </w:r>
    </w:p>
    <w:p>
      <w:pPr>
        <w:pStyle w:val="BodyText"/>
      </w:pPr>
      <w:r>
        <w:t xml:space="preserve">The unique geographical and environmental challenges of this region offer exciting opportunities for innovation and research. As we move forward, collaboration between scientists, policymakers, and the community will be key to addressing ecological issues.</w:t>
      </w:r>
    </w:p>
    <w:bookmarkEnd w:id="30"/>
    <w:bookmarkStart w:id="31" w:name="qa-session"/>
    <w:p>
      <w:pPr>
        <w:pStyle w:val="Heading2"/>
      </w:pPr>
      <w:r>
        <w:t xml:space="preserve">Q&amp;A Session</w:t>
      </w:r>
    </w:p>
    <w:p>
      <w:pPr>
        <w:pStyle w:val="FirstParagraph"/>
      </w:pPr>
      <w:r>
        <w:t xml:space="preserve">We now open the floor for questions regarding career paths, educational opportunities in Chile Santiago, and specific biological challenges facing our region.</w:t>
      </w:r>
    </w:p>
    <w:p>
      <w:pPr>
        <w:pStyle w:val="BodyText"/>
      </w:pPr>
      <w:r>
        <w:br/>
      </w:r>
      <w:r>
        <w:br/>
      </w:r>
    </w:p>
    <w:p>
      <w:pPr>
        <w:pStyle w:val="BodyText"/>
      </w:pPr>
      <w:r>
        <w:rPr>
          <w:iCs/>
          <w:i/>
        </w:rPr>
        <w:t xml:space="preserve">Please raise your hand if you would like to inquire about internship opportunities or research partnerships.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Chile Santiago</dc:title>
  <dc:creator/>
  <dc:language>en</dc:language>
  <cp:keywords/>
  <dcterms:created xsi:type="dcterms:W3CDTF">2026-07-29T14:01:30Z</dcterms:created>
  <dcterms:modified xsi:type="dcterms:W3CDTF">2026-07-29T14:01:30Z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