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Iraq</w:t>
      </w:r>
      <w:r>
        <w:t xml:space="preserve"> </w:t>
      </w:r>
      <w:r>
        <w:t xml:space="preserve">Baghdad</w:t>
      </w:r>
    </w:p>
    <w:bookmarkStart w:id="30" w:name="seminar-presentation-slides"/>
    <w:p>
      <w:pPr>
        <w:pStyle w:val="Heading1"/>
      </w:pPr>
      <w:r>
        <w:t xml:space="preserve">Seminar Presentation Slides</w:t>
      </w:r>
    </w:p>
    <w:bookmarkStart w:id="29" w:name="X55ce0a61544601786945ae9205c3fbbf3fad456"/>
    <w:p>
      <w:pPr>
        <w:pStyle w:val="Heading2"/>
      </w:pPr>
      <w:r>
        <w:t xml:space="preserve">The Vital Role of the Biologist in Iraq Baghdad: Challenges, Opportunities, and Future Directions</w:t>
      </w:r>
    </w:p>
    <w:bookmarkStart w:id="20" w:name="introduction-to-the-seminar"/>
    <w:p>
      <w:pPr>
        <w:pStyle w:val="Heading3"/>
      </w:pPr>
      <w:r>
        <w:t xml:space="preserve">Introduction to the Seminar</w:t>
      </w:r>
    </w:p>
    <w:p>
      <w:pPr>
        <w:pStyle w:val="FirstParagraph"/>
      </w:pPr>
      <w:r>
        <w:t xml:space="preserve">Welcome to this comprehensive seminar dedicated to understanding the multifaceted role of the biologist within the specific context of Iraq Baghdad. As we gather here in the heart of our nation, it is imperative to recognize that biology is not merely an academic discipline; it is a critical tool for national development, public health preservation, and environmental sustainability.</w:t>
      </w:r>
    </w:p>
    <w:p>
      <w:pPr>
        <w:pStyle w:val="BodyText"/>
      </w:pPr>
      <w:r>
        <w:t xml:space="preserve">Balad (Baghdad), as the capital city and political hub of Iraq Baghdad, faces unique biological challenges ranging from urban pollution and water scarcity to the management of invasive species in the Tigris River ecosystem. This presentation aims to outline how professional biologists contribute to solving these problems, leveraging local expertise while adopting global standards.</w:t>
      </w:r>
    </w:p>
    <w:bookmarkEnd w:id="20"/>
    <w:bookmarkStart w:id="21" w:name="Xb982290bd5d672738c094a3a184fd6b5560e8b9"/>
    <w:p>
      <w:pPr>
        <w:pStyle w:val="Heading3"/>
      </w:pPr>
      <w:r>
        <w:t xml:space="preserve">The Current Biological Landscape in Iraq Baghdad</w:t>
      </w:r>
    </w:p>
    <w:p>
      <w:pPr>
        <w:pStyle w:val="FirstParagraph"/>
      </w:pPr>
      <w:r>
        <w:t xml:space="preserve">To understand the necessity of biologists, we must first analyze the current ecological and biological status of Iraq Baghdad. The region has suffered decades of conflict and environmental neglect, leading to significant degradation.</w:t>
      </w:r>
    </w:p>
    <w:p>
      <w:pPr>
        <w:numPr>
          <w:ilvl w:val="0"/>
          <w:numId w:val="1001"/>
        </w:numPr>
        <w:pStyle w:val="Compact"/>
      </w:pPr>
      <w:r>
        <w:rPr>
          <w:bCs/>
          <w:b/>
        </w:rPr>
        <w:t xml:space="preserve">Water Quality Issues:</w:t>
      </w:r>
      <w:r>
        <w:t xml:space="preserve">The Tigris River is a lifeline for Baghdad. Biological monitoring is essential to detect pollutants, heavy metals, and pathogens that threaten both aquatic life and human health.</w:t>
      </w:r>
    </w:p>
    <w:p>
      <w:pPr>
        <w:numPr>
          <w:ilvl w:val="0"/>
          <w:numId w:val="1001"/>
        </w:numPr>
        <w:pStyle w:val="Compact"/>
      </w:pPr>
      <w:r>
        <w:rPr>
          <w:bCs/>
          <w:b/>
        </w:rPr>
        <w:t xml:space="preserve">Air Pollution:</w:t>
      </w:r>
      <w:r>
        <w:t xml:space="preserve">Rapid urbanization in Iraq Baghdad has led to increased particulate matter. Biologists play a role in studying the impact of these pollutants on local flora and fauna, as well as respiratory health trends in human populations.</w:t>
      </w:r>
    </w:p>
    <w:p>
      <w:pPr>
        <w:numPr>
          <w:ilvl w:val="0"/>
          <w:numId w:val="1001"/>
        </w:numPr>
        <w:pStyle w:val="Compact"/>
      </w:pPr>
      <w:r>
        <w:rPr>
          <w:bCs/>
          <w:b/>
        </w:rPr>
        <w:t xml:space="preserve">Biodiversity Loss:</w:t>
      </w:r>
      <w:r>
        <w:t xml:space="preserve">The Mesopotamian Marshes, though historically significant, face ongoing threats that indirectly affect Baghdad’s microclimates and agricultural resilience. Biologists are crucial in conservation efforts to protect endemic species.</w:t>
      </w:r>
    </w:p>
    <w:bookmarkEnd w:id="21"/>
    <w:bookmarkStart w:id="22" w:name="X2d7cca4b95f8e42a43eef43a980fde6d69c8038"/>
    <w:p>
      <w:pPr>
        <w:pStyle w:val="Heading3"/>
      </w:pPr>
      <w:r>
        <w:t xml:space="preserve">Educational Requirements for Modern Biologists in Iraq Baghdad</w:t>
      </w:r>
    </w:p>
    <w:p>
      <w:pPr>
        <w:pStyle w:val="FirstParagraph"/>
      </w:pPr>
      <w:r>
        <w:t xml:space="preserve">Becoming a competent biologist requires rigorous education and specialized training. In the context of Iraq Baghdad, universities such as the University of Baghdad and Al-Nahrain University are pivotal in shaping the next generation of scientific leaders.</w:t>
      </w:r>
    </w:p>
    <w:p>
      <w:pPr>
        <w:numPr>
          <w:ilvl w:val="0"/>
          <w:numId w:val="1002"/>
        </w:numPr>
        <w:pStyle w:val="Compact"/>
      </w:pPr>
      <w:r>
        <w:rPr>
          <w:bCs/>
          <w:b/>
        </w:rPr>
        <w:t xml:space="preserve">Degree Programs:</w:t>
      </w:r>
      <w:r>
        <w:t xml:space="preserve">A Bachelor’s degree in Biology or a related field (such as Microbiology, Genetics, or Environmental Science) is the baseline. However, advanced degrees (Master’s and PhD) are increasingly required for leadership roles in research and policy.</w:t>
      </w:r>
    </w:p>
    <w:p>
      <w:pPr>
        <w:numPr>
          <w:ilvl w:val="0"/>
          <w:numId w:val="1002"/>
        </w:numPr>
        <w:pStyle w:val="Compact"/>
      </w:pPr>
      <w:r>
        <w:rPr>
          <w:bCs/>
          <w:b/>
        </w:rPr>
        <w:t xml:space="preserve">Specialization:</w:t>
      </w:r>
      <w:r>
        <w:t xml:space="preserve">Biologists must specialize based on local needs. For instance, marine biology experts focusing on the Shatt al-Arab waterway or medical biologists focusing on tropical diseases prevalent in the region.</w:t>
      </w:r>
    </w:p>
    <w:p>
      <w:pPr>
        <w:numPr>
          <w:ilvl w:val="0"/>
          <w:numId w:val="1002"/>
        </w:numPr>
        <w:pStyle w:val="Compact"/>
      </w:pPr>
      <w:r>
        <w:rPr>
          <w:bCs/>
          <w:b/>
        </w:rPr>
        <w:t xml:space="preserve">Lifelong Learning:</w:t>
      </w:r>
      <w:r>
        <w:t xml:space="preserve">The scientific landscape evolves rapidly. Biologists in Iraq Baghdad must engage in continuous professional development, attending international seminars and adopting new technologies like CRISPR gene editing or advanced genomic sequencing.</w:t>
      </w:r>
    </w:p>
    <w:bookmarkEnd w:id="22"/>
    <w:bookmarkStart w:id="23" w:name="X356c62d8c69e8c2d1e9a3ee9058b1b236a219be"/>
    <w:p>
      <w:pPr>
        <w:pStyle w:val="Heading3"/>
      </w:pPr>
      <w:r>
        <w:t xml:space="preserve">Roles and Responsibilities of a Biologist in Public Health</w:t>
      </w:r>
    </w:p>
    <w:p>
      <w:pPr>
        <w:pStyle w:val="FirstParagraph"/>
      </w:pPr>
      <w:r>
        <w:t xml:space="preserve">In Iraq Baghdad, the intersection of biology and public health is more critical than ever. Biologists act as the first line of defense against infectious diseases.</w:t>
      </w:r>
    </w:p>
    <w:p>
      <w:pPr>
        <w:numPr>
          <w:ilvl w:val="0"/>
          <w:numId w:val="1003"/>
        </w:numPr>
        <w:pStyle w:val="Compact"/>
      </w:pPr>
      <w:r>
        <w:rPr>
          <w:bCs/>
          <w:b/>
        </w:rPr>
        <w:t xml:space="preserve">Epidemiological Surveillance:</w:t>
      </w:r>
      <w:r>
        <w:t xml:space="preserve">Biology experts analyze data to track outbreaks of diseases such as cholera, typhoid, or vector-borne illnesses like malaria and dengue fever. This is particularly relevant in densely populated areas of Baghdad where sanitation infrastructure may be strained.</w:t>
      </w:r>
    </w:p>
    <w:p>
      <w:pPr>
        <w:numPr>
          <w:ilvl w:val="0"/>
          <w:numId w:val="1003"/>
        </w:numPr>
        <w:pStyle w:val="Compact"/>
      </w:pPr>
      <w:r>
        <w:rPr>
          <w:bCs/>
          <w:b/>
        </w:rPr>
        <w:t xml:space="preserve">Vaccine Research and Distribution:</w:t>
      </w:r>
      <w:r>
        <w:t xml:space="preserve">Biologists collaborate with the Ministry of Health to ensure that vaccine production adheres to strict biological standards, ensuring safety and efficacy for the Iraqi population.</w:t>
      </w:r>
    </w:p>
    <w:p>
      <w:pPr>
        <w:numPr>
          <w:ilvl w:val="0"/>
          <w:numId w:val="1003"/>
        </w:numPr>
        <w:pStyle w:val="Compact"/>
      </w:pPr>
      <w:r>
        <w:rPr>
          <w:bCs/>
          <w:b/>
        </w:rPr>
        <w:t xml:space="preserve">Nutritional Biology:</w:t>
      </w:r>
      <w:r>
        <w:t xml:space="preserve">Micronutrient deficiencies remain a challenge. Biologists contribute by analyzing dietary habits in Baghdad and proposing biological solutions, such as bio-fortification of crops grown in local agricultural zones.</w:t>
      </w:r>
    </w:p>
    <w:bookmarkEnd w:id="23"/>
    <w:bookmarkStart w:id="24" w:name="agricultural-biology-and-food-security"/>
    <w:p>
      <w:pPr>
        <w:pStyle w:val="Heading3"/>
      </w:pPr>
      <w:r>
        <w:t xml:space="preserve">Agricultural Biology and Food Security</w:t>
      </w:r>
    </w:p>
    <w:p>
      <w:pPr>
        <w:pStyle w:val="FirstParagraph"/>
      </w:pPr>
      <w:r>
        <w:t xml:space="preserve">Agriculture is a cornerstone of Iraq’s economy. Biologists are essential in enhancing crop yields and ensuring food security for the growing population of Iraq Baghdad.</w:t>
      </w:r>
    </w:p>
    <w:p>
      <w:pPr>
        <w:numPr>
          <w:ilvl w:val="0"/>
          <w:numId w:val="1004"/>
        </w:numPr>
        <w:pStyle w:val="Compact"/>
      </w:pPr>
      <w:r>
        <w:rPr>
          <w:bCs/>
          <w:b/>
        </w:rPr>
        <w:t xml:space="preserve">Crop Improvement:</w:t>
      </w:r>
      <w:r>
        <w:t xml:space="preserve">Through plant biology, scientists develop drought-resistant and heat-tolerant varieties of wheat, barley, and dates. This is vital given the changing climate patterns affecting Mesopotamia.</w:t>
      </w:r>
    </w:p>
    <w:p>
      <w:pPr>
        <w:numPr>
          <w:ilvl w:val="0"/>
          <w:numId w:val="1004"/>
        </w:numPr>
        <w:pStyle w:val="Compact"/>
      </w:pPr>
      <w:r>
        <w:rPr>
          <w:bCs/>
          <w:b/>
        </w:rPr>
        <w:t xml:space="preserve">Pest Management:</w:t>
      </w:r>
      <w:r>
        <w:t xml:space="preserve">Biological control methods offer a sustainable alternative to chemical pesticides. Biologists identify natural predators for common pests that affect crops in the Baghdad province, reducing environmental toxicity.</w:t>
      </w:r>
    </w:p>
    <w:p>
      <w:pPr>
        <w:numPr>
          <w:ilvl w:val="0"/>
          <w:numId w:val="1004"/>
        </w:numPr>
        <w:pStyle w:val="Compact"/>
      </w:pPr>
      <w:r>
        <w:rPr>
          <w:bCs/>
          <w:b/>
        </w:rPr>
        <w:t xml:space="preserve">Soil Health Analysis:</w:t>
      </w:r>
      <w:r>
        <w:t xml:space="preserve">Salinization and soil degradation are major issues. Soil biologists analyze microbial communities in the soil to recommend practices that restore fertility without relying solely on chemical fertilizers.</w:t>
      </w:r>
    </w:p>
    <w:bookmarkEnd w:id="24"/>
    <w:bookmarkStart w:id="25" w:name="Xd1abecd1dae1829db934b0bcc34f57ec0e2b898"/>
    <w:p>
      <w:pPr>
        <w:pStyle w:val="Heading3"/>
      </w:pPr>
      <w:r>
        <w:t xml:space="preserve">Environmental Conservation and Restoration</w:t>
      </w:r>
    </w:p>
    <w:p>
      <w:pPr>
        <w:pStyle w:val="FirstParagraph"/>
      </w:pPr>
      <w:r>
        <w:t xml:space="preserve">The environmental crisis in Iraq Baghdad cannot be overstated. Biologists are at the forefront of restoration efforts.</w:t>
      </w:r>
    </w:p>
    <w:p>
      <w:pPr>
        <w:numPr>
          <w:ilvl w:val="0"/>
          <w:numId w:val="1005"/>
        </w:numPr>
        <w:pStyle w:val="Compact"/>
      </w:pPr>
      <w:r>
        <w:rPr>
          <w:bCs/>
          <w:b/>
        </w:rPr>
        <w:t xml:space="preserve">River Restoration:</w:t>
      </w:r>
      <w:r>
        <w:t xml:space="preserve">Biological assessments help determine the carrying capacity of the Tigris River. Biologists work to reintroduce native fish species and remove invasive plants that choke waterways in Baghdad’s parks and riverbanks.</w:t>
      </w:r>
    </w:p>
    <w:p>
      <w:pPr>
        <w:numPr>
          <w:ilvl w:val="0"/>
          <w:numId w:val="1005"/>
        </w:numPr>
        <w:pStyle w:val="Compact"/>
      </w:pPr>
      <w:r>
        <w:rPr>
          <w:bCs/>
          <w:b/>
        </w:rPr>
        <w:t xml:space="preserve">Urban Greening:</w:t>
      </w:r>
      <w:r>
        <w:t xml:space="preserve">In an effort to combat heat islands, urban biologists advise on the selection of native plant species for green spaces. These plants require less water and support local pollinators, enhancing biodiversity within the city limits.</w:t>
      </w:r>
    </w:p>
    <w:p>
      <w:pPr>
        <w:numPr>
          <w:ilvl w:val="0"/>
          <w:numId w:val="1005"/>
        </w:numPr>
        <w:pStyle w:val="Compact"/>
      </w:pPr>
      <w:r>
        <w:rPr>
          <w:bCs/>
          <w:b/>
        </w:rPr>
        <w:t xml:space="preserve">Waste Management:</w:t>
      </w:r>
      <w:r>
        <w:t xml:space="preserve">Biology plays a key role in developing bio-based solutions for waste management, such as using bacteria to break down organic waste or fungi to degrade certain plastics, reducing the landfill burden in Baghdad.</w:t>
      </w:r>
    </w:p>
    <w:bookmarkEnd w:id="25"/>
    <w:bookmarkStart w:id="26" w:name="economic-contributions-of-biotechnology"/>
    <w:p>
      <w:pPr>
        <w:pStyle w:val="Heading3"/>
      </w:pPr>
      <w:r>
        <w:t xml:space="preserve">Economic Contributions of Biotechnology</w:t>
      </w:r>
    </w:p>
    <w:p>
      <w:pPr>
        <w:pStyle w:val="FirstParagraph"/>
      </w:pPr>
      <w:r>
        <w:t xml:space="preserve">Beyond traditional roles, biotechnology presents a significant economic opportunity for Iraq Baghdad. The application of biological principles to industrial processes can drive innovation and job creation.</w:t>
      </w:r>
    </w:p>
    <w:p>
      <w:pPr>
        <w:numPr>
          <w:ilvl w:val="0"/>
          <w:numId w:val="1006"/>
        </w:numPr>
        <w:pStyle w:val="Compact"/>
      </w:pPr>
      <w:r>
        <w:rPr>
          <w:bCs/>
          <w:b/>
        </w:rPr>
        <w:t xml:space="preserve">Pharmaceuticals:</w:t>
      </w:r>
      <w:r>
        <w:t xml:space="preserve">Leveraging local medicinal plants, biologists in Iraq Baghdad can contribute to the development of natural medicine products, reducing reliance on imports.</w:t>
      </w:r>
    </w:p>
    <w:p>
      <w:pPr>
        <w:numPr>
          <w:ilvl w:val="0"/>
          <w:numId w:val="1006"/>
        </w:numPr>
        <w:pStyle w:val="Compact"/>
      </w:pPr>
      <w:r>
        <w:rPr>
          <w:bCs/>
          <w:b/>
        </w:rPr>
        <w:t xml:space="preserve">Aquaculture:</w:t>
      </w:r>
      <w:r>
        <w:t xml:space="preserve">Biological expertise supports sustainable fish farming projects. This not only provides a protein source but also boosts the economy through export potential.</w:t>
      </w:r>
    </w:p>
    <w:p>
      <w:pPr>
        <w:numPr>
          <w:ilvl w:val="0"/>
          <w:numId w:val="1006"/>
        </w:numPr>
        <w:pStyle w:val="Compact"/>
      </w:pPr>
      <w:r>
        <w:rPr>
          <w:bCs/>
          <w:b/>
        </w:rPr>
        <w:t xml:space="preserve">J biotech Startups:</w:t>
      </w:r>
      <w:r>
        <w:t xml:space="preserve">Encouraging young biologists to start enterprises in waste-to-energy technologies or bio-plastics can diversify Iraq’s oil-dependent economy.</w:t>
      </w:r>
    </w:p>
    <w:bookmarkEnd w:id="26"/>
    <w:bookmarkStart w:id="27" w:name="X347ad9b4c7aa825a01bb57aab49d7d8209a6d2a"/>
    <w:p>
      <w:pPr>
        <w:pStyle w:val="Heading3"/>
      </w:pPr>
      <w:r>
        <w:t xml:space="preserve">The Path Forward: Collaboration and Policy</w:t>
      </w:r>
    </w:p>
    <w:p>
      <w:pPr>
        <w:pStyle w:val="FirstParagraph"/>
      </w:pPr>
      <w:r>
        <w:t xml:space="preserve">To fully realize the potential of biology in Iraq Baghdad, collaboration is key. It requires a synergy between government institutions, academic universities, international organizations, and private sectors.</w:t>
      </w:r>
    </w:p>
    <w:p>
      <w:pPr>
        <w:numPr>
          <w:ilvl w:val="0"/>
          <w:numId w:val="1007"/>
        </w:numPr>
        <w:pStyle w:val="Compact"/>
      </w:pPr>
      <w:r>
        <w:rPr>
          <w:bCs/>
          <w:b/>
        </w:rPr>
        <w:t xml:space="preserve">Funding Research:</w:t>
      </w:r>
      <w:r>
        <w:t xml:space="preserve">The Iraqi government must prioritize funding for biological research centers equipped with modern laboratories. This infrastructure is crucial for biologists to conduct high-quality experiments.</w:t>
      </w:r>
    </w:p>
    <w:p>
      <w:pPr>
        <w:numPr>
          <w:ilvl w:val="0"/>
          <w:numId w:val="1007"/>
        </w:numPr>
        <w:pStyle w:val="Compact"/>
      </w:pPr>
      <w:r>
        <w:rPr>
          <w:bCs/>
          <w:b/>
        </w:rPr>
        <w:t xml:space="preserve">International Partnerships:</w:t>
      </w:r>
      <w:r>
        <w:t xml:space="preserve">Collaborating with global universities and research institutes allows Iraqi biologists to exchange knowledge, access advanced technologies, and publish their findings in international journals.</w:t>
      </w:r>
    </w:p>
    <w:p>
      <w:pPr>
        <w:numPr>
          <w:ilvl w:val="0"/>
          <w:numId w:val="1007"/>
        </w:numPr>
        <w:pStyle w:val="Compact"/>
      </w:pPr>
      <w:r>
        <w:rPr>
          <w:bCs/>
          <w:b/>
        </w:rPr>
        <w:t xml:space="preserve">Public Awareness:</w:t>
      </w:r>
      <w:r>
        <w:t xml:space="preserve">Biology education should be integrated into school curricula across Baghdad to foster a culture of scientific inquiry from a young age. Public awareness campaigns led by biologists can inform citizens about environmental protection and health practices.</w:t>
      </w:r>
    </w:p>
    <w:bookmarkEnd w:id="27"/>
    <w:bookmarkStart w:id="28" w:name="conclusion"/>
    <w:p>
      <w:pPr>
        <w:pStyle w:val="Heading3"/>
      </w:pPr>
      <w:r>
        <w:t xml:space="preserve">Conclusion</w:t>
      </w:r>
    </w:p>
    <w:p>
      <w:pPr>
        <w:pStyle w:val="FirstParagraph"/>
      </w:pPr>
      <w:r>
        <w:t xml:space="preserve">In conclusion, the biologist in Iraq Baghdad is not just a researcher or an academic; they are a guardian of public health, an engineer of food security, and a protector of our natural heritage. As we look to the future, it is our collective responsibility to support these professionals with adequate resources, modern tools, and societal respect.</w:t>
      </w:r>
    </w:p>
    <w:p>
      <w:pPr>
        <w:pStyle w:val="BodyText"/>
      </w:pPr>
      <w:r>
        <w:t xml:space="preserve">By empowering biologists in Iraq Baghdad, we invest in a healthier population, a sustainable environment for Tigris river ecosystems and agricultural lands. The journey toward scientific excellence begins with recognizing the value of biological sciences. Let us commit to fostering an environment where biology thrives, leading to tangible improvements in the quality of life for all citizens of Iraq Baghdad.</w:t>
      </w:r>
    </w:p>
    <w:p>
      <w:pPr>
        <w:pStyle w:val="BodyText"/>
      </w:pPr>
      <w:r>
        <w:t xml:space="preserve">Thank you for your attention.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Iraq Baghdad</dc:title>
  <dc:creator/>
  <dc:language>en</dc:language>
  <cp:keywords/>
  <dcterms:created xsi:type="dcterms:W3CDTF">2026-07-29T13:02:15Z</dcterms:created>
  <dcterms:modified xsi:type="dcterms:W3CDTF">2026-07-29T13:02:15Z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