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Rome</w:t>
      </w:r>
    </w:p>
    <w:bookmarkStart w:id="20" w:name="seminar-presentation-slides-document"/>
    <w:p>
      <w:pPr>
        <w:pStyle w:val="Heading1"/>
      </w:pPr>
      <w:r>
        <w:t xml:space="preserve">Seminar Presentation Slides Document</w:t>
      </w:r>
    </w:p>
    <w:p>
      <w:pPr>
        <w:pStyle w:val="FirstParagraph"/>
      </w:pPr>
      <w:r>
        <w:t xml:space="preserve">Slide 1: Title Slide – The Role of the Biologist in Italy Rome</w:t>
      </w:r>
    </w:p>
    <w:p>
      <w:pPr>
        <w:pStyle w:val="BodyText"/>
      </w:pPr>
      <w:r>
        <w:rPr>
          <w:bCs/>
          <w:b/>
        </w:rPr>
        <w:t xml:space="preserve">Welcome and Introduction:</w:t>
      </w:r>
      <w:r>
        <w:t xml:space="preserve"> </w:t>
      </w:r>
      <w:r>
        <w:t xml:space="preserve">We gather today to explore the multifaceted role of a Biologist within the unique geographical, cultural, and scientific context of Italy Rome. This presentation aims to dissect how biological sciences intersect with urban planning, public health, heritage conservation, and ecological preservation in one of the world's most historically significant cities.</w:t>
      </w:r>
    </w:p>
    <w:p>
      <w:pPr>
        <w:pStyle w:val="BodyText"/>
      </w:pPr>
      <w:r>
        <w:rPr>
          <w:bCs/>
          <w:b/>
        </w:rPr>
        <w:t xml:space="preserve">Context:</w:t>
      </w:r>
      <w:r>
        <w:t xml:space="preserve"> </w:t>
      </w:r>
      <w:r>
        <w:t xml:space="preserve">Italy Rome serves as a living laboratory where ancient ecosystems meet modern metropolitan challenges. The presence of a dedicated Biologist here is not merely an academic exercise but a critical component of sustainable urban development.</w:t>
      </w:r>
    </w:p>
    <w:p>
      <w:pPr>
        <w:pStyle w:val="BodyText"/>
      </w:pPr>
      <w:r>
        <w:t xml:space="preserve">Slide 2: Historical Context and Environmental Landscape</w:t>
      </w:r>
    </w:p>
    <w:p>
      <w:pPr>
        <w:pStyle w:val="BodyText"/>
      </w:pPr>
      <w:r>
        <w:rPr>
          <w:bCs/>
          <w:b/>
        </w:rPr>
        <w:t xml:space="preserve">The Unique Ecology of Italy Rome:</w:t>
      </w:r>
    </w:p>
    <w:p>
      <w:pPr>
        <w:numPr>
          <w:ilvl w:val="0"/>
          <w:numId w:val="1001"/>
        </w:numPr>
        <w:pStyle w:val="Compact"/>
      </w:pPr>
      <w:r>
        <w:rPr>
          <w:bCs/>
          <w:b/>
        </w:rPr>
        <w:t xml:space="preserve">Biodiversity Hotspots:</w:t>
      </w:r>
      <w:r>
        <w:t xml:space="preserve"> </w:t>
      </w:r>
      <w:r>
        <w:t xml:space="preserve">Despite its dense urbanization, Italy Rome hosts surprising pockets of biodiversity. From the Appian Way’s ancient flora to the wetlands of Lake Bracciano, the region is a mosaic of habitats.</w:t>
      </w:r>
    </w:p>
    <w:p>
      <w:pPr>
        <w:numPr>
          <w:ilvl w:val="0"/>
          <w:numId w:val="1001"/>
        </w:numPr>
        <w:pStyle w:val="Compact"/>
      </w:pPr>
      <w:r>
        <w:rPr>
          <w:bCs/>
          <w:b/>
        </w:rPr>
        <w:t xml:space="preserve">Mediterranean Climate Challenges:</w:t>
      </w:r>
    </w:p>
    <w:p>
      <w:pPr>
        <w:numPr>
          <w:ilvl w:val="1"/>
          <w:numId w:val="1002"/>
        </w:numPr>
        <w:pStyle w:val="Compact"/>
      </w:pPr>
      <w:r>
        <w:t xml:space="preserve">Rising temperatures and altered precipitation patterns affect local species distribution.</w:t>
      </w:r>
    </w:p>
    <w:p>
      <w:pPr>
        <w:numPr>
          <w:ilvl w:val="1"/>
          <w:numId w:val="1002"/>
        </w:numPr>
        <w:pStyle w:val="Compact"/>
      </w:pPr>
      <w:r>
        <w:t xml:space="preserve">The Biologist must monitor phenological shifts in plant life, which impacts both agriculture and urban greenery.</w:t>
      </w:r>
    </w:p>
    <w:p>
      <w:pPr>
        <w:numPr>
          <w:ilvl w:val="0"/>
          <w:numId w:val="1001"/>
        </w:numPr>
        <w:pStyle w:val="Compact"/>
      </w:pPr>
      <w:r>
        <w:rPr>
          <w:bCs/>
          <w:b/>
        </w:rPr>
        <w:t xml:space="preserve">Heritage Integration:</w:t>
      </w:r>
    </w:p>
    <w:p>
      <w:pPr>
        <w:numPr>
          <w:ilvl w:val="1"/>
          <w:numId w:val="1003"/>
        </w:numPr>
        <w:pStyle w:val="Compact"/>
      </w:pPr>
      <w:r>
        <w:t xml:space="preserve">Mosses, lichens, and specific insect populations contribute to the preservation or degradation of ancient Roman ruins. The Biologist plays a key role in bio-heritage conservation.</w:t>
      </w:r>
    </w:p>
    <w:p>
      <w:pPr>
        <w:pStyle w:val="FirstParagraph"/>
      </w:pPr>
      <w:r>
        <w:t xml:space="preserve">Slide 3: Core Responsibilities of the Biologist in Italy Rome</w:t>
      </w:r>
    </w:p>
    <w:p>
      <w:pPr>
        <w:pStyle w:val="BodyText"/>
      </w:pPr>
      <w:r>
        <w:rPr>
          <w:bCs/>
          <w:b/>
        </w:rPr>
        <w:t xml:space="preserve">Multidisciplinary Functions:</w:t>
      </w:r>
    </w:p>
    <w:p>
      <w:pPr>
        <w:numPr>
          <w:ilvl w:val="0"/>
          <w:numId w:val="1004"/>
        </w:numPr>
        <w:pStyle w:val="Compact"/>
      </w:pPr>
      <w:r>
        <w:rPr>
          <w:bCs/>
          <w:b/>
        </w:rPr>
        <w:t xml:space="preserve">Ecosystem Monitoring:</w:t>
      </w:r>
      <w:r>
        <w:t xml:space="preserve"> </w:t>
      </w:r>
      <w:r>
        <w:t xml:space="preserve">Conducting regular assessments of urban green spaces, parks (such as Villa Borghese), and riverbanks along the Tiber. Data collected informs policy decisions regarding land use.</w:t>
      </w:r>
    </w:p>
    <w:p>
      <w:pPr>
        <w:numPr>
          <w:ilvl w:val="0"/>
          <w:numId w:val="1004"/>
        </w:numPr>
        <w:pStyle w:val="Compact"/>
      </w:pPr>
      <w:r>
        <w:rPr>
          <w:bCs/>
          <w:b/>
        </w:rPr>
        <w:t xml:space="preserve">Pollution Analysis:</w:t>
      </w:r>
    </w:p>
    <w:p>
      <w:pPr>
        <w:numPr>
          <w:ilvl w:val="1"/>
          <w:numId w:val="1005"/>
        </w:numPr>
        <w:pStyle w:val="Compact"/>
      </w:pPr>
      <w:r>
        <w:t xml:space="preserve">Bio-indicators are used to measure air and water quality. The Biologist analyzes samples for heavy metals and microplastics, providing data crucial for public health alerts in Italy Rome.</w:t>
      </w:r>
    </w:p>
    <w:p>
      <w:pPr>
        <w:numPr>
          <w:ilvl w:val="0"/>
          <w:numId w:val="1004"/>
        </w:numPr>
        <w:pStyle w:val="Compact"/>
      </w:pPr>
      <w:r>
        <w:rPr>
          <w:bCs/>
          <w:b/>
        </w:rPr>
        <w:t xml:space="preserve">Invasive Species Management:</w:t>
      </w:r>
    </w:p>
    <w:p>
      <w:pPr>
        <w:numPr>
          <w:ilvl w:val="1"/>
          <w:numId w:val="1006"/>
        </w:numPr>
        <w:pStyle w:val="Compact"/>
      </w:pPr>
      <w:r>
        <w:t xml:space="preserve">Rome faces threats from invasive plant species that outcompete native flora. The Biologist leads eradication and restoration projects to maintain ecological balance.</w:t>
      </w:r>
    </w:p>
    <w:p>
      <w:pPr>
        <w:pStyle w:val="FirstParagraph"/>
      </w:pPr>
      <w:r>
        <w:t xml:space="preserve">Slide 4: Public Health and Epidemiology</w:t>
      </w:r>
    </w:p>
    <w:p>
      <w:pPr>
        <w:pStyle w:val="BodyText"/>
      </w:pPr>
      <w:r>
        <w:rPr>
          <w:bCs/>
          <w:b/>
        </w:rPr>
        <w:t xml:space="preserve">Safeguarding the Population:</w:t>
      </w:r>
    </w:p>
    <w:p>
      <w:pPr>
        <w:numPr>
          <w:ilvl w:val="0"/>
          <w:numId w:val="1007"/>
        </w:numPr>
        <w:pStyle w:val="Compact"/>
      </w:pPr>
      <w:r>
        <w:rPr>
          <w:bCs/>
          <w:b/>
        </w:rPr>
        <w:t xml:space="preserve">Disease Vector Control:</w:t>
      </w:r>
    </w:p>
    <w:p>
      <w:pPr>
        <w:numPr>
          <w:ilvl w:val="1"/>
          <w:numId w:val="1008"/>
        </w:numPr>
        <w:pStyle w:val="Compact"/>
      </w:pPr>
      <w:r>
        <w:t xml:space="preserve">Mosquito populations can carry diseases such as West Nile Virus. The Biologist monitors vector abundance and breeding sites, collaborating with local health authorities to implement control measures.</w:t>
      </w:r>
    </w:p>
    <w:p>
      <w:pPr>
        <w:numPr>
          <w:ilvl w:val="0"/>
          <w:numId w:val="1007"/>
        </w:numPr>
        <w:pStyle w:val="Compact"/>
      </w:pPr>
      <w:r>
        <w:rPr>
          <w:bCs/>
          <w:b/>
        </w:rPr>
        <w:t xml:space="preserve">Zoonotic Disease Research:</w:t>
      </w:r>
    </w:p>
    <w:p>
      <w:pPr>
        <w:numPr>
          <w:ilvl w:val="1"/>
          <w:numId w:val="1009"/>
        </w:numPr>
        <w:pStyle w:val="Compact"/>
      </w:pPr>
      <w:r>
        <w:t xml:space="preserve">Understanding the interaction between wildlife (such as foxes and birds in urban parks) and domestic animals helps mitigate zoonotic risks. This is particularly relevant in dense urban centers like Italy Rome.</w:t>
      </w:r>
    </w:p>
    <w:p>
      <w:pPr>
        <w:numPr>
          <w:ilvl w:val="0"/>
          <w:numId w:val="1007"/>
        </w:numPr>
        <w:pStyle w:val="Compact"/>
      </w:pPr>
      <w:r>
        <w:rPr>
          <w:bCs/>
          <w:b/>
        </w:rPr>
        <w:t xml:space="preserve">Allergen Management:</w:t>
      </w:r>
    </w:p>
    <w:p>
      <w:pPr>
        <w:numPr>
          <w:ilvl w:val="1"/>
          <w:numId w:val="1010"/>
        </w:numPr>
        <w:pStyle w:val="Compact"/>
      </w:pPr>
      <w:r>
        <w:t xml:space="preserve">Mapping pollen-producing plants to advise allergic individuals and municipal gardening choices, reducing allergenic impact on citizens.</w:t>
      </w:r>
    </w:p>
    <w:p>
      <w:pPr>
        <w:pStyle w:val="FirstParagraph"/>
      </w:pPr>
      <w:r>
        <w:t xml:space="preserve">Slide 5: Education and Community Engagement</w:t>
      </w:r>
    </w:p>
    <w:p>
      <w:pPr>
        <w:pStyle w:val="BodyText"/>
      </w:pPr>
      <w:r>
        <w:rPr>
          <w:bCs/>
          <w:b/>
        </w:rPr>
        <w:t xml:space="preserve">Bridging Science and Society:</w:t>
      </w:r>
    </w:p>
    <w:p>
      <w:pPr>
        <w:numPr>
          <w:ilvl w:val="0"/>
          <w:numId w:val="1011"/>
        </w:numPr>
        <w:pStyle w:val="Compact"/>
      </w:pPr>
      <w:r>
        <w:rPr>
          <w:bCs/>
          <w:b/>
        </w:rPr>
        <w:t xml:space="preserve">School Partnerships:</w:t>
      </w:r>
    </w:p>
    <w:p>
      <w:pPr>
        <w:numPr>
          <w:ilvl w:val="1"/>
          <w:numId w:val="1012"/>
        </w:numPr>
        <w:pStyle w:val="Compact"/>
      </w:pPr>
      <w:r>
        <w:t xml:space="preserve">The Biologist collaborates with schools across Italy Rome to introduce STEM concepts through field trips and workshops. This fosters environmental stewardship among the younger generation.</w:t>
      </w:r>
    </w:p>
    <w:p>
      <w:pPr>
        <w:numPr>
          <w:ilvl w:val="0"/>
          <w:numId w:val="1011"/>
        </w:numPr>
        <w:pStyle w:val="Compact"/>
      </w:pPr>
      <w:r>
        <w:rPr>
          <w:bCs/>
          <w:b/>
        </w:rPr>
        <w:t xml:space="preserve">Public Awareness Campaigns:</w:t>
      </w:r>
    </w:p>
    <w:p>
      <w:pPr>
        <w:numPr>
          <w:ilvl w:val="1"/>
          <w:numId w:val="1013"/>
        </w:numPr>
        <w:pStyle w:val="Compact"/>
      </w:pPr>
      <w:r>
        <w:t xml:space="preserve">Educating residents on sustainable waste disposal, native gardening, and water conservation. The Biologist acts as a communicator, translating complex biological data into actionable advice for the public.</w:t>
      </w:r>
    </w:p>
    <w:p>
      <w:pPr>
        <w:numPr>
          <w:ilvl w:val="0"/>
          <w:numId w:val="1011"/>
        </w:numPr>
        <w:pStyle w:val="Compact"/>
      </w:pPr>
      <w:r>
        <w:rPr>
          <w:bCs/>
          <w:b/>
        </w:rPr>
        <w:t xml:space="preserve">Tourism and Interpretation:</w:t>
      </w:r>
    </w:p>
    <w:p>
      <w:pPr>
        <w:numPr>
          <w:ilvl w:val="1"/>
          <w:numId w:val="1014"/>
        </w:numPr>
        <w:pStyle w:val="Compact"/>
      </w:pPr>
      <w:r>
        <w:t xml:space="preserve">Working with tour operators to highlight the natural history of Rome, offering a deeper understanding of the city beyond its architecture. This enhances eco-tourism initiatives.</w:t>
      </w:r>
    </w:p>
    <w:p>
      <w:pPr>
        <w:pStyle w:val="FirstParagraph"/>
      </w:pPr>
      <w:r>
        <w:t xml:space="preserve">Slide 6: Technological Integration and Innovation</w:t>
      </w:r>
    </w:p>
    <w:p>
      <w:pPr>
        <w:pStyle w:val="BodyText"/>
      </w:pPr>
      <w:r>
        <w:rPr>
          <w:bCs/>
          <w:b/>
        </w:rPr>
        <w:t xml:space="preserve">The Modern Biologist’s Toolkit:</w:t>
      </w:r>
    </w:p>
    <w:p>
      <w:pPr>
        <w:numPr>
          <w:ilvl w:val="0"/>
          <w:numId w:val="1015"/>
        </w:numPr>
        <w:pStyle w:val="Compact"/>
      </w:pPr>
      <w:r>
        <w:rPr>
          <w:bCs/>
          <w:b/>
        </w:rPr>
        <w:t xml:space="preserve">Bioinformatics:</w:t>
      </w:r>
    </w:p>
    <w:p>
      <w:pPr>
        <w:numPr>
          <w:ilvl w:val="1"/>
          <w:numId w:val="1016"/>
        </w:numPr>
        <w:pStyle w:val="Compact"/>
      </w:pPr>
      <w:r>
        <w:t xml:space="preserve">Leveraging big data to model ecological trends in Italy Rome. Genomic sequencing is used to track pathogen spread and genetic diversity of urban wildlife.</w:t>
      </w:r>
    </w:p>
    <w:p>
      <w:pPr>
        <w:numPr>
          <w:ilvl w:val="0"/>
          <w:numId w:val="1015"/>
        </w:numPr>
        <w:pStyle w:val="Compact"/>
      </w:pPr>
      <w:r>
        <w:rPr>
          <w:bCs/>
          <w:b/>
        </w:rPr>
        <w:t xml:space="preserve">Remote Sensing and GIS:</w:t>
      </w:r>
    </w:p>
    <w:p>
      <w:pPr>
        <w:numPr>
          <w:ilvl w:val="1"/>
          <w:numId w:val="1017"/>
        </w:numPr>
        <w:pStyle w:val="Compact"/>
      </w:pPr>
      <w:r>
        <w:t xml:space="preserve">Satellite imagery combined with Geographic Information Systems allows the Biologist to monitor changes in vegetation cover and heat islands over time.</w:t>
      </w:r>
    </w:p>
    <w:p>
      <w:pPr>
        <w:numPr>
          <w:ilvl w:val="0"/>
          <w:numId w:val="1015"/>
        </w:numPr>
        <w:pStyle w:val="Compact"/>
      </w:pPr>
      <w:r>
        <w:rPr>
          <w:bCs/>
          <w:b/>
        </w:rPr>
        <w:t xml:space="preserve">Citizen Science Platforms:</w:t>
      </w:r>
    </w:p>
    <w:p>
      <w:pPr>
        <w:numPr>
          <w:ilvl w:val="1"/>
          <w:numId w:val="1018"/>
        </w:numPr>
        <w:pStyle w:val="Compact"/>
      </w:pPr>
      <w:r>
        <w:t xml:space="preserve">Apps that allow residents of Italy Rome to report wildlife sightings or environmental issues, creating a crowdsourced database for the Biologist to analyze.</w:t>
      </w:r>
    </w:p>
    <w:p>
      <w:pPr>
        <w:pStyle w:val="FirstParagraph"/>
      </w:pPr>
      <w:r>
        <w:t xml:space="preserve">Slide 7: Policy Formulation and Urban Planning</w:t>
      </w:r>
    </w:p>
    <w:p>
      <w:pPr>
        <w:pStyle w:val="BodyText"/>
      </w:pPr>
      <w:r>
        <w:rPr>
          <w:bCs/>
          <w:b/>
        </w:rPr>
        <w:t xml:space="preserve">Influencing Sustainable Development:</w:t>
      </w:r>
    </w:p>
    <w:p>
      <w:pPr>
        <w:numPr>
          <w:ilvl w:val="0"/>
          <w:numId w:val="1019"/>
        </w:numPr>
        <w:pStyle w:val="Compact"/>
      </w:pPr>
      <w:r>
        <w:rPr>
          <w:bCs/>
          <w:b/>
        </w:rPr>
        <w:t xml:space="preserve">Green Infrastructure Planning:</w:t>
      </w:r>
    </w:p>
    <w:p>
      <w:pPr>
        <w:numPr>
          <w:ilvl w:val="1"/>
          <w:numId w:val="1020"/>
        </w:numPr>
        <w:pStyle w:val="Compact"/>
      </w:pPr>
      <w:r>
        <w:t xml:space="preserve">The Biologist advises architects and urban planners on integrating green roofs, vertical gardens, and permeable surfaces. This enhances biodiversity corridors in Italy Rome.</w:t>
      </w:r>
    </w:p>
    <w:p>
      <w:pPr>
        <w:numPr>
          <w:ilvl w:val="0"/>
          <w:numId w:val="1019"/>
        </w:numPr>
        <w:pStyle w:val="Compact"/>
      </w:pPr>
      <w:r>
        <w:rPr>
          <w:bCs/>
          <w:b/>
        </w:rPr>
        <w:t xml:space="preserve">Law Enforcement Support:</w:t>
      </w:r>
    </w:p>
    <w:p>
      <w:pPr>
        <w:numPr>
          <w:ilvl w:val="1"/>
          <w:numId w:val="1021"/>
        </w:numPr>
        <w:pStyle w:val="Compact"/>
      </w:pPr>
      <w:r>
        <w:t xml:space="preserve">Providing expert testimony in cases of environmental crime, such as illegal dumping or destruction of protected habitats. The Biologist’s expertise is legally vital.</w:t>
      </w:r>
    </w:p>
    <w:p>
      <w:pPr>
        <w:numPr>
          <w:ilvl w:val="0"/>
          <w:numId w:val="1019"/>
        </w:numPr>
        <w:pStyle w:val="Compact"/>
      </w:pPr>
      <w:r>
        <w:rPr>
          <w:bCs/>
          <w:b/>
        </w:rPr>
        <w:t xml:space="preserve">National Compliance:</w:t>
      </w:r>
    </w:p>
    <w:p>
      <w:pPr>
        <w:numPr>
          <w:ilvl w:val="1"/>
          <w:numId w:val="1022"/>
        </w:numPr>
        <w:pStyle w:val="Compact"/>
      </w:pPr>
      <w:r>
        <w:t xml:space="preserve">Ensuring that local initiatives in Italy Rome align with EU environmental directives and national biodiversity strategies. The Biologist acts as a compliance officer for ecological standards.</w:t>
      </w:r>
    </w:p>
    <w:p>
      <w:pPr>
        <w:pStyle w:val="FirstParagraph"/>
      </w:pPr>
      <w:r>
        <w:t xml:space="preserve">Slide 8: Future Challenges and Opportunities</w:t>
      </w:r>
    </w:p>
    <w:p>
      <w:pPr>
        <w:pStyle w:val="BodyText"/>
      </w:pPr>
      <w:r>
        <w:rPr>
          <w:bCs/>
          <w:b/>
        </w:rPr>
        <w:t xml:space="preserve">Looking Ahead:</w:t>
      </w:r>
    </w:p>
    <w:p>
      <w:pPr>
        <w:numPr>
          <w:ilvl w:val="0"/>
          <w:numId w:val="1023"/>
        </w:numPr>
        <w:pStyle w:val="Compact"/>
      </w:pPr>
      <w:r>
        <w:rPr>
          <w:bCs/>
          <w:b/>
        </w:rPr>
        <w:t xml:space="preserve">Climate Resilience:</w:t>
      </w:r>
    </w:p>
    <w:p>
      <w:pPr>
        <w:numPr>
          <w:ilvl w:val="1"/>
          <w:numId w:val="1024"/>
        </w:numPr>
        <w:pStyle w:val="Compact"/>
      </w:pPr>
      <w:r>
        <w:t xml:space="preserve">Predicting and mitigating the effects of extreme weather events on urban ecosystems. The Biologist will lead adaptation strategies for Italy Rome’s infrastructure.</w:t>
      </w:r>
    </w:p>
    <w:p>
      <w:pPr>
        <w:numPr>
          <w:ilvl w:val="0"/>
          <w:numId w:val="1023"/>
        </w:numPr>
        <w:pStyle w:val="Compact"/>
      </w:pPr>
      <w:r>
        <w:rPr>
          <w:bCs/>
          <w:b/>
        </w:rPr>
        <w:t xml:space="preserve">Biodiversity Net Gain:</w:t>
      </w:r>
    </w:p>
    <w:p>
      <w:pPr>
        <w:numPr>
          <w:ilvl w:val="1"/>
          <w:numId w:val="1025"/>
        </w:numPr>
        <w:pStyle w:val="Compact"/>
      </w:pPr>
      <w:r>
        <w:t xml:space="preserve">Moving beyond conservation to active restoration. Creating new habitats where none existed before, transforming concrete jungles into thriving biological hubs.</w:t>
      </w:r>
    </w:p>
    <w:p>
      <w:pPr>
        <w:numPr>
          <w:ilvl w:val="0"/>
          <w:numId w:val="1023"/>
        </w:numPr>
        <w:pStyle w:val="Compact"/>
      </w:pPr>
      <w:r>
        <w:rPr>
          <w:bCs/>
          <w:b/>
        </w:rPr>
        <w:t xml:space="preserve">Interdisciplinary Collaboration:</w:t>
      </w:r>
    </w:p>
    <w:p>
      <w:pPr>
        <w:numPr>
          <w:ilvl w:val="1"/>
          <w:numId w:val="1026"/>
        </w:numPr>
        <w:pStyle w:val="Compact"/>
      </w:pPr>
      <w:r>
        <w:t xml:space="preserve">Fostering partnerships between biologists, sociologists, economists, and policymakers to create holistic solutions for urban sustainability in Italy Rome.</w:t>
      </w:r>
    </w:p>
    <w:p>
      <w:pPr>
        <w:pStyle w:val="FirstParagraph"/>
      </w:pPr>
      <w:r>
        <w:t xml:space="preserve">Slide 9: Conclusion</w:t>
      </w:r>
    </w:p>
    <w:p>
      <w:pPr>
        <w:pStyle w:val="BodyText"/>
      </w:pPr>
      <w:r>
        <w:rPr>
          <w:bCs/>
          <w:b/>
        </w:rPr>
        <w:t xml:space="preserve">Synthesis:</w:t>
      </w:r>
    </w:p>
    <w:p>
      <w:pPr>
        <w:pStyle w:val="BodyText"/>
      </w:pPr>
      <w:r>
        <w:t xml:space="preserve">The role of the Biologist in Italy Rome is dynamic, essential, and increasingly visible. From protecting ancient ruins from biological decay to ensuring public health amidst modern challenges, the Biologist serves as a guardian of both natural and cultural heritage. By integrating scientific rigor with community engagement and policy influence, the Biologist contributes significantly to making Italy Rome a model for sustainable urban living in the Mediterranean region.</w:t>
      </w:r>
    </w:p>
    <w:p>
      <w:pPr>
        <w:pStyle w:val="BodyText"/>
      </w:pPr>
      <w:r>
        <w:rPr>
          <w:bCs/>
          <w:b/>
        </w:rPr>
        <w:t xml:space="preserve">Call to Action:</w:t>
      </w:r>
      <w:r>
        <w:t xml:space="preserve"> </w:t>
      </w:r>
      <w:r>
        <w:t xml:space="preserve">We must support interdisciplinary research, invest in biological monitoring infrastructure, and empower biologists with the resources they need to protect this unique environment. The future of Italy Rome depends on our commitment to biological stewardship.</w:t>
      </w:r>
    </w:p>
    <w:p>
      <w:pPr>
        <w:pStyle w:val="BodyText"/>
      </w:pPr>
      <w:r>
        <w:t xml:space="preserve">Slide 10: Q&amp;A Session</w:t>
      </w:r>
    </w:p>
    <w:p>
      <w:pPr>
        <w:pStyle w:val="BodyText"/>
      </w:pPr>
      <w:r>
        <w:rPr>
          <w:bCs/>
          <w:b/>
        </w:rPr>
        <w:t xml:space="preserve">Floor Open for Questions:</w:t>
      </w:r>
    </w:p>
    <w:p>
      <w:pPr>
        <w:numPr>
          <w:ilvl w:val="0"/>
          <w:numId w:val="1027"/>
        </w:numPr>
        <w:pStyle w:val="Compact"/>
      </w:pPr>
      <w:r>
        <w:t xml:space="preserve">We invite the audience to reflect on how they can contribute to biological conservation in their daily lives within Italy Rome.</w:t>
      </w:r>
    </w:p>
    <w:p>
      <w:pPr>
        <w:numPr>
          <w:ilvl w:val="0"/>
          <w:numId w:val="1027"/>
        </w:numPr>
        <w:pStyle w:val="Compact"/>
      </w:pPr>
      <w:r>
        <w:t xml:space="preserve">Please submit questions regarding specific species, policy impacts, or career pathways for aspiring Biologists interested in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Biologist in Italy Rome</dc:title>
  <dc:creator/>
  <dc:language>en</dc:language>
  <cp:keywords/>
  <dcterms:created xsi:type="dcterms:W3CDTF">2026-07-29T18:03:15Z</dcterms:created>
  <dcterms:modified xsi:type="dcterms:W3CDTF">2026-07-29T18:03:15Z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