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7fe3b5f0f783388cc8dc0e7ef38a1bd32b30976"/>
    <w:p>
      <w:pPr>
        <w:pStyle w:val="Heading2"/>
      </w:pPr>
      <w:r>
        <w:t xml:space="preserve">The Modern Biologist in Spain Madrid: Ecology, Urban Science, and Conservation</w:t>
      </w:r>
    </w:p>
    <w:p>
      <w:pPr>
        <w:pStyle w:val="FirstParagraph"/>
      </w:pPr>
      <w:r>
        <w:rPr>
          <w:bCs/>
          <w:b/>
        </w:rPr>
        <w:t xml:space="preserve">Presentation Overview:</w:t>
      </w:r>
    </w:p>
    <w:p>
      <w:pPr>
        <w:numPr>
          <w:ilvl w:val="0"/>
          <w:numId w:val="1001"/>
        </w:numPr>
        <w:pStyle w:val="Compact"/>
      </w:pPr>
      <w:r>
        <w:t xml:space="preserve">Analyzing the critical role of the biologist within a metropolitan context.</w:t>
      </w:r>
    </w:p>
    <w:p>
      <w:pPr>
        <w:numPr>
          <w:ilvl w:val="0"/>
          <w:numId w:val="1001"/>
        </w:numPr>
        <w:pStyle w:val="Compact"/>
      </w:pPr>
      <w:r>
        <w:t xml:space="preserve">Focusing on specific ecological challenges and opportunities in Spain Madrid.</w:t>
      </w:r>
    </w:p>
    <w:p>
      <w:pPr>
        <w:numPr>
          <w:ilvl w:val="0"/>
          <w:numId w:val="1001"/>
        </w:numPr>
        <w:pStyle w:val="Compact"/>
      </w:pPr>
      <w:r>
        <w:t xml:space="preserve">Discussing interdisciplinary approaches to urban sustainability, biodiversity preservation, and public health.</w:t>
      </w:r>
    </w:p>
    <w:p>
      <w:pPr>
        <w:pStyle w:val="FirstParagraph"/>
      </w:pPr>
      <w:r>
        <w:rPr>
          <w:iCs/>
          <w:i/>
        </w:rPr>
        <w:t xml:space="preserve">This seminar explores how professional biologists are shaping the environmental landscape of one of Europe's most dynamic capitals.</w:t>
      </w:r>
    </w:p>
    <w:p>
      <w:pPr>
        <w:pStyle w:val="BodyText"/>
      </w:pPr>
      <w:r>
        <w:t xml:space="preserve">Slide 1</w:t>
      </w:r>
    </w:p>
    <w:bookmarkEnd w:id="20"/>
    <w:bookmarkEnd w:id="21"/>
    <w:bookmarkStart w:id="23" w:name="seminar-presentation-slides-1"/>
    <w:p>
      <w:pPr>
        <w:pStyle w:val="Heading1"/>
      </w:pPr>
      <w:r>
        <w:t xml:space="preserve">Seminar Presentation Slides</w:t>
      </w:r>
    </w:p>
    <w:bookmarkStart w:id="22" w:name="X3224a7131cc55f2b84d481503f2d2bc14ada1bb"/>
    <w:p>
      <w:pPr>
        <w:pStyle w:val="Heading2"/>
      </w:pPr>
      <w:r>
        <w:t xml:space="preserve">The Evolving Role of the Biologist in Urban Settings</w:t>
      </w:r>
    </w:p>
    <w:p>
      <w:pPr>
        <w:pStyle w:val="FirstParagraph"/>
      </w:pPr>
      <w:r>
        <w:rPr>
          <w:bCs/>
          <w:b/>
        </w:rPr>
        <w:t xml:space="preserve">A Shift from Field to City:</w:t>
      </w:r>
    </w:p>
    <w:p>
      <w:pPr>
        <w:numPr>
          <w:ilvl w:val="0"/>
          <w:numId w:val="1002"/>
        </w:numPr>
        <w:pStyle w:val="Compact"/>
      </w:pPr>
      <w:r>
        <w:t xml:space="preserve">In the past, biologists were primarily associated with remote wilderness areas. Today, urban biologists are essential for managing complex city ecosystems.</w:t>
      </w:r>
    </w:p>
    <w:p>
      <w:pPr>
        <w:numPr>
          <w:ilvl w:val="0"/>
          <w:numId w:val="1002"/>
        </w:numPr>
        <w:pStyle w:val="Compact"/>
      </w:pPr>
      <w:r>
        <w:t xml:space="preserve">The definition of a biologist in 2024 includes specialists in environmental impact assessment, sustainable agriculture within cities (agroecology), and public health surveillance.</w:t>
      </w:r>
    </w:p>
    <w:p>
      <w:pPr>
        <w:numPr>
          <w:ilvl w:val="0"/>
          <w:numId w:val="1002"/>
        </w:numPr>
        <w:pStyle w:val="Compact"/>
      </w:pPr>
      <w:r>
        <w:t xml:space="preserve">In the context of Spain Madrid, this evolution is particularly visible. The city’s push for "Green Lungs" and sustainable mobility requires expert biological input to monitor air quality impacts on local flora and fauna.</w:t>
      </w:r>
    </w:p>
    <w:p>
      <w:pPr>
        <w:pStyle w:val="FirstParagraph"/>
      </w:pPr>
      <w:r>
        <w:t xml:space="preserve">Slide 2</w:t>
      </w:r>
    </w:p>
    <w:bookmarkEnd w:id="22"/>
    <w:bookmarkEnd w:id="23"/>
    <w:bookmarkStart w:id="25" w:name="seminar-presentation-slides-2"/>
    <w:p>
      <w:pPr>
        <w:pStyle w:val="Heading1"/>
      </w:pPr>
      <w:r>
        <w:t xml:space="preserve">Seminar Presentation Slides</w:t>
      </w:r>
    </w:p>
    <w:bookmarkStart w:id="24" w:name="eco-geographical-context-of-spain-madrid"/>
    <w:p>
      <w:pPr>
        <w:pStyle w:val="Heading2"/>
      </w:pPr>
      <w:r>
        <w:t xml:space="preserve">Eco-Geographical Context of Spain Madrid</w:t>
      </w:r>
    </w:p>
    <w:p>
      <w:pPr>
        <w:pStyle w:val="FirstParagraph"/>
      </w:pPr>
      <w:r>
        <w:rPr>
          <w:bCs/>
          <w:b/>
        </w:rPr>
        <w:t xml:space="preserve">A Unique Urban Ecosystem:</w:t>
      </w:r>
    </w:p>
    <w:p>
      <w:pPr>
        <w:pStyle w:val="BodyText"/>
      </w:pPr>
      <w:r>
        <w:t xml:space="preserve">Spain Madrid presents a unique challenge and opportunity for biologists. Located on the Iberian Plateau, it experiences a continental Mediterranean climate with hot summers and cold winters. This specific climatic profile dictates which species can thrive in the city limits.</w:t>
      </w:r>
    </w:p>
    <w:p>
      <w:pPr>
        <w:numPr>
          <w:ilvl w:val="0"/>
          <w:numId w:val="1003"/>
        </w:numPr>
        <w:pStyle w:val="Compact"/>
      </w:pPr>
      <w:r>
        <w:rPr>
          <w:bCs/>
          <w:b/>
        </w:rPr>
        <w:t xml:space="preserve">The Madrid Río Project:</w:t>
      </w:r>
      <w:r>
        <w:t xml:space="preserve"> </w:t>
      </w:r>
      <w:r>
        <w:t xml:space="preserve">A massive urban renewal project that restored the Manzanares River, creating a vital corridor for biodiversity. Biologists play a crucial role in monitoring water quality and riverbank vegetation.</w:t>
      </w:r>
    </w:p>
    <w:p>
      <w:pPr>
        <w:numPr>
          <w:ilvl w:val="0"/>
          <w:numId w:val="1003"/>
        </w:numPr>
        <w:pStyle w:val="Compact"/>
      </w:pPr>
      <w:r>
        <w:rPr>
          <w:bCs/>
          <w:b/>
        </w:rPr>
        <w:t xml:space="preserve">The "Madrid 3x5" Initiative:</w:t>
      </w:r>
      <w:r>
        <w:t xml:space="preserve"> </w:t>
      </w:r>
      <w:r>
        <w:t xml:space="preserve">An ambitious goal to plant three million trees by 2025. Biologists are essential in selecting native, drought-resistant tree species that can withstand climate change while providing shade and reducing the urban heat island effect.</w:t>
      </w:r>
    </w:p>
    <w:p>
      <w:pPr>
        <w:pStyle w:val="FirstParagraph"/>
      </w:pPr>
      <w:r>
        <w:t xml:space="preserve">Slide 3</w:t>
      </w:r>
    </w:p>
    <w:bookmarkEnd w:id="24"/>
    <w:bookmarkEnd w:id="25"/>
    <w:p>
      <w:pPr>
        <w:pStyle w:val="BodyText"/>
      </w:pPr>
      <w:r>
        <w:t xml:space="preserve">Seminar Presentation Slides</w:t>
      </w:r>
    </w:p>
    <w:bookmarkStart w:id="26" w:name="X4941dc5a52cd4b13b40e593142c1a4c469bb9f1"/>
    <w:p>
      <w:pPr>
        <w:pStyle w:val="Heading2"/>
      </w:pPr>
      <w:r>
        <w:t xml:space="preserve">Biodiversity Conservation in Spain Madrid</w:t>
      </w:r>
    </w:p>
    <w:p>
      <w:pPr>
        <w:pStyle w:val="FirstParagraph"/>
      </w:pPr>
      <w:r>
        <w:rPr>
          <w:bCs/>
          <w:b/>
        </w:rPr>
        <w:t xml:space="preserve">Native Species vs. Invasive Species:</w:t>
      </w:r>
    </w:p>
    <w:p>
      <w:pPr>
        <w:pStyle w:val="BodyText"/>
      </w:pPr>
      <w:r>
        <w:t xml:space="preserve">A primary task for the biologist in Spain Madrid is managing the balance between native biodiversity and invasive species that threaten local ecology.</w:t>
      </w:r>
    </w:p>
    <w:p>
      <w:pPr>
        <w:numPr>
          <w:ilvl w:val="0"/>
          <w:numId w:val="1004"/>
        </w:numPr>
        <w:pStyle w:val="Compact"/>
      </w:pPr>
      <w:r>
        <w:rPr>
          <w:bCs/>
          <w:b/>
        </w:rPr>
        <w:t xml:space="preserve">The Egyptian Goose:</w:t>
      </w:r>
      <w:r>
        <w:t xml:space="preserve"> </w:t>
      </w:r>
      <w:r>
        <w:t xml:space="preserve">Once introduced as an ornamental bird, this population has exploded in parks like Casa de Campo. Biologists study their impact on native waterfowl and manage population control strategies.</w:t>
      </w:r>
    </w:p>
    <w:p>
      <w:pPr>
        <w:numPr>
          <w:ilvl w:val="0"/>
          <w:numId w:val="1004"/>
        </w:numPr>
        <w:pStyle w:val="Compact"/>
      </w:pPr>
      <w:r>
        <w:rPr>
          <w:bCs/>
          <w:b/>
        </w:rPr>
        <w:t xml:space="preserve">Fauna Diversity:</w:t>
      </w:r>
      <w:r>
        <w:t xml:space="preserve"> </w:t>
      </w:r>
      <w:r>
        <w:t xml:space="preserve">Despite its size, Spain Madrid hosts unexpected wildlife, including red foxes, wild boars (in the peripheral forests), and numerous bird species. Biologists monitor these populations to ensure human-wildlife conflict is minimized while conservation goals are met.</w:t>
      </w:r>
    </w:p>
    <w:p>
      <w:pPr>
        <w:pStyle w:val="FirstParagraph"/>
      </w:pPr>
      <w:r>
        <w:t xml:space="preserve">Slide 4</w:t>
      </w:r>
    </w:p>
    <w:bookmarkEnd w:id="26"/>
    <w:p>
      <w:pPr>
        <w:pStyle w:val="BodyText"/>
      </w:pPr>
      <w:r>
        <w:t xml:space="preserve">Seminar Presentation Slides</w:t>
      </w:r>
    </w:p>
    <w:bookmarkStart w:id="27" w:name="Xc85225a0af740b652e7ea1063b632a04c648231"/>
    <w:p>
      <w:pPr>
        <w:pStyle w:val="Heading2"/>
      </w:pPr>
      <w:r>
        <w:t xml:space="preserve">Biological Monitoring for Public Health in Spain Madrid</w:t>
      </w:r>
    </w:p>
    <w:p>
      <w:pPr>
        <w:pStyle w:val="FirstParagraph"/>
      </w:pPr>
      <w:r>
        <w:rPr>
          <w:bCs/>
          <w:b/>
        </w:rPr>
        <w:t xml:space="preserve">The Role of Biologists in Disease Prevention:</w:t>
      </w:r>
    </w:p>
    <w:p>
      <w:pPr>
        <w:pStyle w:val="BodyText"/>
      </w:pPr>
      <w:r>
        <w:t xml:space="preserve">Beyond pure ecology, the biologist is a key player in public health surveillance. In Spain Madrid, this involves monitoring vectors for diseases that may become more prevalent due to warmer climates.</w:t>
      </w:r>
    </w:p>
    <w:p>
      <w:pPr>
        <w:numPr>
          <w:ilvl w:val="0"/>
          <w:numId w:val="1005"/>
        </w:numPr>
        <w:pStyle w:val="Compact"/>
      </w:pPr>
      <w:r>
        <w:rPr>
          <w:bCs/>
          <w:b/>
        </w:rPr>
        <w:t xml:space="preserve">Mosquito Surveillance:</w:t>
      </w:r>
      <w:r>
        <w:t xml:space="preserve"> </w:t>
      </w:r>
      <w:r>
        <w:t xml:space="preserve">With rising temperatures, the range of mosquitoes carrying viruses like West Nile Virus is expanding. Biologists set up traps and analyze data to predict outbreaks in densely populated areas.</w:t>
      </w:r>
    </w:p>
    <w:p>
      <w:pPr>
        <w:numPr>
          <w:ilvl w:val="0"/>
          <w:numId w:val="1005"/>
        </w:numPr>
        <w:pStyle w:val="Compact"/>
      </w:pPr>
      <w:r>
        <w:t xml:space="preserve">Allergen Management: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Spain Madrid</dc:title>
  <dc:creator/>
  <dc:language>en</dc:language>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