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9ee589596bfdca840f4ba0f19e0d917ed55c901"/>
    <w:p>
      <w:pPr>
        <w:pStyle w:val="Heading1"/>
      </w:pPr>
      <w:r>
        <w:t xml:space="preserve">Seminar Presentation Slides: The Role of the Biologist in Vietnam Ho Chi Minh City</w:t>
      </w:r>
    </w:p>
    <w:p>
      <w:pPr>
        <w:pStyle w:val="FirstParagraph"/>
      </w:pPr>
      <w:r>
        <w:rPr>
          <w:bCs/>
          <w:b/>
        </w:rPr>
        <w:t xml:space="preserve">Date:</w:t>
      </w:r>
      <w:r>
        <w:t xml:space="preserve"> </w:t>
      </w:r>
      <w:r>
        <w:t xml:space="preserve">October 26, 2024</w:t>
      </w:r>
      <w:r>
        <w:br/>
      </w:r>
      <w:r>
        <w:rPr>
          <w:bCs/>
          <w:b/>
        </w:rPr>
        <w:t xml:space="preserve">Location:</w:t>
      </w:r>
      <w:r>
        <w:t xml:space="preserve"> </w:t>
      </w:r>
      <w:r>
        <w:t xml:space="preserve">Vietnam Ho Chi Minh City</w:t>
      </w:r>
      <w:r>
        <w:br/>
      </w:r>
      <w:r>
        <w:br/>
      </w:r>
      <w:r>
        <w:br/>
      </w:r>
    </w:p>
    <w:bookmarkEnd w:id="20"/>
    <w:bookmarkStart w:id="21" w:name="X4209eaee1b6ccea39afdeff5d4378ab53baf576"/>
    <w:p>
      <w:pPr>
        <w:pStyle w:val="Heading3"/>
      </w:pPr>
      <w:r>
        <w:t xml:space="preserve">The Professional Biologist in an Urbanizing Context</w:t>
      </w:r>
    </w:p>
    <w:p>
      <w:pPr>
        <w:pStyle w:val="FirstParagraph"/>
      </w:pPr>
      <w:r>
        <w:t xml:space="preserve">In the modern landscape of science and environmental stewardship, the role of the biologist has evolved significantly. This seminar explores how a specialized</w:t>
      </w:r>
      <w:r>
        <w:t xml:space="preserve"> </w:t>
      </w:r>
      <w:r>
        <w:rPr>
          <w:bCs/>
          <w:b/>
        </w:rPr>
        <w:t xml:space="preserve">Biologist</w:t>
      </w:r>
      <w:r>
        <w:t xml:space="preserve"> </w:t>
      </w:r>
      <w:r>
        <w:t xml:space="preserve">operates within one of Southeast Asia's most dynamic urban centers:</w:t>
      </w:r>
      <w:r>
        <w:t xml:space="preserve"> </w:t>
      </w:r>
      <w:r>
        <w:rPr>
          <w:bCs/>
          <w:b/>
        </w:rPr>
        <w:t xml:space="preserve">Vietnam Ho Chi Minh City</w:t>
      </w:r>
      <w:r>
        <w:t xml:space="preserve">. As a major economic hub, this city faces unique challenges related to biodiversity loss, water quality, and public health that require scientific intervention. The intersection of biological sciences and urban planning is critical for sustainable development.</w:t>
      </w:r>
    </w:p>
    <w:bookmarkEnd w:id="21"/>
    <w:bookmarkStart w:id="22" w:name="X563b5f1c148974359f3d86ab17032ff1f32b726"/>
    <w:p>
      <w:pPr>
        <w:pStyle w:val="Heading3"/>
      </w:pPr>
      <w:r>
        <w:t xml:space="preserve">The Unique Ecology of Vietnam Ho Chi Minh City</w:t>
      </w:r>
    </w:p>
    <w:p>
      <w:pPr>
        <w:pStyle w:val="FirstParagraph"/>
      </w:pPr>
      <w:r>
        <w:rPr>
          <w:bCs/>
          <w:b/>
        </w:rPr>
        <w:t xml:space="preserve">Vietnam Ho Chi Minh City</w:t>
      </w:r>
      <w:r>
        <w:t xml:space="preserve"> </w:t>
      </w:r>
      <w:r>
        <w:t xml:space="preserve">(formerly Saigon) is a city built upon rivers, canals, and wetlands. While it has transformed into a sprawling metropolis, the surrounding Mekong Delta ecosystem remains vital. For any</w:t>
      </w:r>
      <w:r>
        <w:t xml:space="preserve"> </w:t>
      </w:r>
      <w:r>
        <w:rPr>
          <w:bCs/>
          <w:b/>
        </w:rPr>
        <w:t xml:space="preserve">Biologist</w:t>
      </w:r>
      <w:r>
        <w:t xml:space="preserve">, this region offers both immense opportunity and complex responsibility.</w:t>
      </w:r>
    </w:p>
    <w:p>
      <w:pPr>
        <w:numPr>
          <w:ilvl w:val="0"/>
          <w:numId w:val="1001"/>
        </w:numPr>
        <w:pStyle w:val="Compact"/>
      </w:pPr>
      <w:r>
        <w:rPr>
          <w:bCs/>
          <w:b/>
        </w:rPr>
        <w:t xml:space="preserve">Wetland Conservation:</w:t>
      </w:r>
      <w:r>
        <w:t xml:space="preserve"> </w:t>
      </w:r>
      <w:r>
        <w:t xml:space="preserve">The city retains significant marshland areas that act as natural filters for water and buffers against flooding.</w:t>
      </w:r>
    </w:p>
    <w:p>
      <w:pPr>
        <w:numPr>
          <w:ilvl w:val="0"/>
          <w:numId w:val="1001"/>
        </w:numPr>
        <w:pStyle w:val="Compact"/>
      </w:pPr>
      <w:r>
        <w:t xml:space="preserve">Biodiversity Hotspots: Despite urbanization, the area supports diverse flora and fauna, including rare bird species native to Vietnam.</w:t>
      </w:r>
    </w:p>
    <w:p>
      <w:pPr>
        <w:pStyle w:val="FirstParagraph"/>
      </w:pPr>
      <w:r>
        <w:t xml:space="preserve">The task of the local biological community is to protect these remnants while managing rapid expansion. A qualified</w:t>
      </w:r>
      <w:r>
        <w:t xml:space="preserve"> </w:t>
      </w:r>
      <w:r>
        <w:rPr>
          <w:bCs/>
          <w:b/>
        </w:rPr>
        <w:t xml:space="preserve">Biologist</w:t>
      </w:r>
      <w:r>
        <w:t xml:space="preserve"> </w:t>
      </w:r>
      <w:r>
        <w:t xml:space="preserve">understands that ecological balance is not a luxury but a necessity for urban resilience in this part of Asia.</w:t>
      </w:r>
    </w:p>
    <w:bookmarkEnd w:id="22"/>
    <w:bookmarkStart w:id="23" w:name="X319c50362ae5b568f76cf0c92743a651e46b0bd"/>
    <w:p>
      <w:pPr>
        <w:pStyle w:val="Heading3"/>
      </w:pPr>
      <w:r>
        <w:t xml:space="preserve">Mitigating Pollution through Biological Intervention</w:t>
      </w:r>
    </w:p>
    <w:p>
      <w:pPr>
        <w:pStyle w:val="FirstParagraph"/>
      </w:pPr>
      <w:r>
        <w:t xml:space="preserve">Pollution remains one of the most pressing issues facing residents and visitors alike. A trained</w:t>
      </w:r>
      <w:r>
        <w:t xml:space="preserve"> </w:t>
      </w:r>
      <w:r>
        <w:rPr>
          <w:bCs/>
          <w:b/>
        </w:rPr>
        <w:t xml:space="preserve">Biologist</w:t>
      </w:r>
      <w:r>
        <w:t xml:space="preserve"> </w:t>
      </w:r>
      <w:r>
        <w:t xml:space="preserve">plays a pivotal role in monitoring and mitigating environmental degradation.</w:t>
      </w:r>
    </w:p>
    <w:p>
      <w:pPr>
        <w:numPr>
          <w:ilvl w:val="0"/>
          <w:numId w:val="1002"/>
        </w:numPr>
        <w:pStyle w:val="Compact"/>
      </w:pPr>
      <w:r>
        <w:rPr>
          <w:bCs/>
          <w:b/>
        </w:rPr>
        <w:t xml:space="preserve">Aquatic Biology:</w:t>
      </w:r>
    </w:p>
    <w:p>
      <w:pPr>
        <w:numPr>
          <w:ilvl w:val="0"/>
          <w:numId w:val="1002"/>
        </w:numPr>
        <w:pStyle w:val="Compact"/>
      </w:pPr>
      <w:r>
        <w:t xml:space="preserve">Air Quality Monitoring: While often handled by meteorologists, biologists study how particulate matter affects local plant life and human respiratory health at a cellular level.</w:t>
      </w:r>
    </w:p>
    <w:p>
      <w:pPr>
        <w:pStyle w:val="FirstParagraph"/>
      </w:pPr>
      <w:r>
        <w:t xml:space="preserve">In</w:t>
      </w:r>
      <w:r>
        <w:t xml:space="preserve"> </w:t>
      </w:r>
      <w:r>
        <w:rPr>
          <w:bCs/>
          <w:b/>
        </w:rPr>
        <w:t xml:space="preserve">Vietnam Ho Chi Minh City</w:t>
      </w:r>
      <w:r>
        <w:t xml:space="preserve">, the implementation of green infrastructure requires biological expertise to select native plant species that can thrive in polluted environments while absorbing contaminants effectively.</w:t>
      </w:r>
    </w:p>
    <w:bookmarkEnd w:id="23"/>
    <w:bookmarkStart w:id="24" w:name="bridging-biology-and-public-health"/>
    <w:p>
      <w:pPr>
        <w:pStyle w:val="Heading3"/>
      </w:pPr>
      <w:r>
        <w:t xml:space="preserve">Bridging Biology and Public Health</w:t>
      </w:r>
    </w:p>
    <w:p>
      <w:pPr>
        <w:pStyle w:val="FirstParagraph"/>
      </w:pPr>
      <w:r>
        <w:t xml:space="preserve">In tropical climates like those found in southern Vietnam, the study of vectors and disease transmission is crucial. A medical or epidemiological</w:t>
      </w:r>
      <w:r>
        <w:t xml:space="preserve"> </w:t>
      </w:r>
      <w:r>
        <w:rPr>
          <w:bCs/>
          <w:b/>
        </w:rPr>
        <w:t xml:space="preserve">Biologist</w:t>
      </w:r>
      <w:r>
        <w:t xml:space="preserve"> </w:t>
      </w:r>
      <w:r>
        <w:t xml:space="preserve">works closely with health departments to prevent outbreaks.</w:t>
      </w:r>
    </w:p>
    <w:p>
      <w:pPr>
        <w:numPr>
          <w:ilvl w:val="0"/>
          <w:numId w:val="1003"/>
        </w:numPr>
        <w:pStyle w:val="Compact"/>
      </w:pPr>
      <w:r>
        <w:t xml:space="preserve">Dengue Fever Control: Understanding mosquito breeding cycles in urban water storage tanks and drainage systems allows for targeted biological control methods that reduce pesticide use.</w:t>
      </w:r>
    </w:p>
    <w:p>
      <w:pPr>
        <w:numPr>
          <w:ilvl w:val="0"/>
          <w:numId w:val="1003"/>
        </w:numPr>
        <w:pStyle w:val="Compact"/>
      </w:pPr>
      <w:r>
        <w:t xml:space="preserve">Zoonotic Diseases: As cities expand into natural habitats, the risk of zoonotic spillover increases. Biologists track animal movements to predict potential health risks.</w:t>
      </w:r>
    </w:p>
    <w:p>
      <w:pPr>
        <w:pStyle w:val="FirstParagraph"/>
      </w:pPr>
      <w:r>
        <w:t xml:space="preserve">The collaboration between healthcare providers and biologists in</w:t>
      </w:r>
      <w:r>
        <w:t xml:space="preserve"> </w:t>
      </w:r>
      <w:r>
        <w:rPr>
          <w:bCs/>
          <w:b/>
        </w:rPr>
        <w:t xml:space="preserve">Vietnam Ho Chi Minh City</w:t>
      </w:r>
      <w:r>
        <w:t xml:space="preserve"> </w:t>
      </w:r>
      <w:r>
        <w:t xml:space="preserve">ensures a proactive rather than reactive approach to public health crises.</w:t>
      </w:r>
    </w:p>
    <w:bookmarkEnd w:id="24"/>
    <w:bookmarkStart w:id="25" w:name="X138782ea8841634e096c43b711a29bc41f56297"/>
    <w:p>
      <w:pPr>
        <w:pStyle w:val="Heading3"/>
      </w:pPr>
      <w:r>
        <w:t xml:space="preserve">Sustainable Agriculture on the Urban Fringe</w:t>
      </w:r>
    </w:p>
    <w:p>
      <w:pPr>
        <w:pStyle w:val="FirstParagraph"/>
      </w:pPr>
      <w:r>
        <w:t xml:space="preserve">Although highly urbanized, many districts surrounding central Saigon still engage in agriculture. This creates a unique opportunity for agricultural biologists to implement sustainable practices.</w:t>
      </w:r>
    </w:p>
    <w:p>
      <w:pPr>
        <w:numPr>
          <w:ilvl w:val="0"/>
          <w:numId w:val="1004"/>
        </w:numPr>
        <w:pStyle w:val="Compact"/>
      </w:pPr>
      <w:r>
        <w:t xml:space="preserve">Crop Improvement: Developing heat-resistant and flood-tolerant rice varieties is essential due to climate change impacts on the Mekong Delta region.</w:t>
      </w:r>
    </w:p>
    <w:p>
      <w:pPr>
        <w:numPr>
          <w:ilvl w:val="0"/>
          <w:numId w:val="1004"/>
        </w:numPr>
        <w:pStyle w:val="Compact"/>
      </w:pPr>
      <w:r>
        <w:t xml:space="preserve">Soil Health: Biologists analyze soil composition to advise farmers on reducing chemical inputs while maintaining high yields. This directly benefits food security for the growing population of</w:t>
      </w:r>
      <w:r>
        <w:t xml:space="preserve"> </w:t>
      </w:r>
      <w:r>
        <w:rPr>
          <w:bCs/>
          <w:b/>
        </w:rPr>
        <w:t xml:space="preserve">Vietnam Ho Chi Minh City</w:t>
      </w:r>
      <w:r>
        <w:t xml:space="preserve">.</w:t>
      </w:r>
    </w:p>
    <w:p>
      <w:pPr>
        <w:pStyle w:val="FirstParagraph"/>
      </w:pPr>
      <w:r>
        <w:t xml:space="preserve">The integration of traditional farming knowledge with modern biological techniques ensures that agriculture remains a viable and eco-friendly sector.</w:t>
      </w:r>
    </w:p>
    <w:bookmarkEnd w:id="25"/>
    <w:bookmarkStart w:id="26" w:name="protecting-native-flora-and-fauna"/>
    <w:p>
      <w:pPr>
        <w:pStyle w:val="Heading3"/>
      </w:pPr>
      <w:r>
        <w:t xml:space="preserve">Protecting Native Flora and Fauna</w:t>
      </w:r>
    </w:p>
    <w:p>
      <w:pPr>
        <w:pStyle w:val="FirstParagraph"/>
      </w:pPr>
      <w:r>
        <w:t xml:space="preserve">Biodiversity conservation is not just about saving endangered species; it is about maintaining ecosystem services. The role of the conservation biologist in this region involves mapping habitats and creating protected corridors.</w:t>
      </w:r>
    </w:p>
    <w:p>
      <w:pPr>
        <w:numPr>
          <w:ilvl w:val="0"/>
          <w:numId w:val="1005"/>
        </w:numPr>
        <w:pStyle w:val="Compact"/>
      </w:pPr>
      <w:r>
        <w:t xml:space="preserve">Urban Green Spaces: Designing parks that support native pollinators such as bees and butterflies helps maintain urban ecosystems.</w:t>
      </w:r>
    </w:p>
    <w:p>
      <w:pPr>
        <w:numPr>
          <w:ilvl w:val="0"/>
          <w:numId w:val="1005"/>
        </w:numPr>
        <w:pStyle w:val="Compact"/>
      </w:pPr>
      <w:r>
        <w:t xml:space="preserve">Rare Species Protection: Monitoring populations of birds like the White-shouldered Ibis requires continuous biological surveys. The presence of such species indicates a healthy environment in</w:t>
      </w:r>
      <w:r>
        <w:t xml:space="preserve"> </w:t>
      </w:r>
      <w:r>
        <w:rPr>
          <w:bCs/>
          <w:b/>
        </w:rPr>
        <w:t xml:space="preserve">Vietnam Ho Chi Minh City</w:t>
      </w:r>
      <w:r>
        <w:t xml:space="preserve">.</w:t>
      </w:r>
    </w:p>
    <w:p>
      <w:pPr>
        <w:pStyle w:val="FirstParagraph"/>
      </w:pPr>
      <w:r>
        <w:t xml:space="preserve">Public education campaigns led by biologists help citizens understand why preserving these natural assets is beneficial for everyone living in the city.</w:t>
      </w:r>
    </w:p>
    <w:bookmarkEnd w:id="26"/>
    <w:bookmarkStart w:id="27" w:name="X99eaac41cd1b259b8f67fa660825f165d385f4e"/>
    <w:p>
      <w:pPr>
        <w:pStyle w:val="Heading3"/>
      </w:pPr>
      <w:r>
        <w:t xml:space="preserve">The Future of Biological Sciences in Vietnam Ho Chi Minh City</w:t>
      </w:r>
    </w:p>
    <w:p>
      <w:pPr>
        <w:pStyle w:val="FirstParagraph"/>
      </w:pPr>
      <w:r>
        <w:t xml:space="preserve">Looking ahead, the integration of technology into biological research will transform how we manage our environment. Biotechnology and data science will empower biologists to make more precise predictions and interventions.</w:t>
      </w:r>
    </w:p>
    <w:p>
      <w:pPr>
        <w:numPr>
          <w:ilvl w:val="0"/>
          <w:numId w:val="1006"/>
        </w:numPr>
        <w:pStyle w:val="Compact"/>
      </w:pPr>
      <w:r>
        <w:t xml:space="preserve">Digital Monitoring: Using sensors and AI to track biological indicators in real-time across urban waterways.</w:t>
      </w:r>
    </w:p>
    <w:p>
      <w:pPr>
        <w:numPr>
          <w:ilvl w:val="0"/>
          <w:numId w:val="1006"/>
        </w:numPr>
        <w:pStyle w:val="Compact"/>
      </w:pPr>
      <w:r>
        <w:t xml:space="preserve">Community Science: Engaging local communities in citizen science projects allows for broader data collection on biodiversity. This fosters a sense of ownership over environmental issues among residents of</w:t>
      </w:r>
      <w:r>
        <w:t xml:space="preserve"> </w:t>
      </w:r>
      <w:r>
        <w:rPr>
          <w:bCs/>
          <w:b/>
        </w:rPr>
        <w:t xml:space="preserve">Vietnam Ho Chi Minh City</w:t>
      </w:r>
      <w:r>
        <w:t xml:space="preserve">.</w:t>
      </w:r>
    </w:p>
    <w:p>
      <w:pPr>
        <w:pStyle w:val="FirstParagraph"/>
      </w:pPr>
      <w:r>
        <w:t xml:space="preserve">The evolving role of the biologist will continue to be central to ensuring that growth does not come at the expense of ecological integrity.</w:t>
      </w:r>
    </w:p>
    <w:bookmarkEnd w:id="27"/>
    <w:bookmarkStart w:id="28" w:name="conclusion-and-call-to-action"/>
    <w:p>
      <w:pPr>
        <w:pStyle w:val="Heading3"/>
      </w:pPr>
      <w:r>
        <w:t xml:space="preserve">Conclusion and Call to Action</w:t>
      </w:r>
    </w:p>
    <w:p>
      <w:pPr>
        <w:pStyle w:val="FirstParagraph"/>
      </w:pPr>
      <w:r>
        <w:t xml:space="preserve">In summary, the profession of biology in Vietnam offers multifaceted opportunities for impact. From water quality management to disease prevention and sustainable agriculture, each area requires specialized knowledge. As leaders in this field, biologists must collaborate across disciplines to address the complex challenges facing</w:t>
      </w:r>
      <w:r>
        <w:t xml:space="preserve"> </w:t>
      </w:r>
      <w:r>
        <w:rPr>
          <w:bCs/>
          <w:b/>
        </w:rPr>
        <w:t xml:space="preserve">Vietnam Ho Chi Minh City</w:t>
      </w:r>
      <w:r>
        <w:t xml:space="preserve">.</w:t>
      </w:r>
    </w:p>
    <w:p>
      <w:pPr>
        <w:pStyle w:val="BodyText"/>
      </w:pPr>
      <w:r>
        <w:rPr>
          <w:bCs/>
          <w:b/>
        </w:rPr>
        <w:t xml:space="preserve">Key Takeaways:</w:t>
      </w:r>
    </w:p>
    <w:p>
      <w:pPr>
        <w:numPr>
          <w:ilvl w:val="0"/>
          <w:numId w:val="1007"/>
        </w:numPr>
        <w:pStyle w:val="Compact"/>
      </w:pPr>
      <w:r>
        <w:t xml:space="preserve">The environment of</w:t>
      </w:r>
      <w:r>
        <w:t xml:space="preserve"> </w:t>
      </w:r>
      <w:r>
        <w:rPr>
          <w:bCs/>
          <w:b/>
        </w:rPr>
        <w:t xml:space="preserve">Vietnam Ho Chi Minh City</w:t>
      </w:r>
      <w:r>
        <w:t xml:space="preserve"> </w:t>
      </w:r>
      <w:r>
        <w:t xml:space="preserve">is unique and requires tailored biological solutions.</w:t>
      </w:r>
    </w:p>
    <w:p>
      <w:pPr>
        <w:numPr>
          <w:ilvl w:val="0"/>
          <w:numId w:val="1008"/>
        </w:numPr>
        <w:pStyle w:val="Compact"/>
      </w:pPr>
      <w:r>
        <w:t xml:space="preserve">Cross-disciplinary collaboration between biologists, urban planners, and policymakers is essential for sustainable development.</w:t>
      </w:r>
    </w:p>
    <w:p>
      <w:pPr>
        <w:pStyle w:val="FirstParagraph"/>
      </w:pPr>
      <w:r>
        <w:t xml:space="preserve">The role of the biologist extends beyond the laboratory; it encompasses public education and policy advocacy within Vietnam's most populous city.</w:t>
      </w:r>
    </w:p>
    <w:p>
      <w:pPr>
        <w:pStyle w:val="BodyText"/>
      </w:pPr>
      <w:r>
        <w:t xml:space="preserve">We encourage all attendees to consider how their expertise can contribute to this vital mission. Thank you for your attention during this seminar presentation on biology in</w:t>
      </w:r>
      <w:r>
        <w:t xml:space="preserve"> </w:t>
      </w:r>
      <w:r>
        <w:rPr>
          <w:bCs/>
          <w:b/>
        </w:rPr>
        <w:t xml:space="preserve">Vietnam Ho Chi Minh City</w:t>
      </w:r>
      <w:r>
        <w:t xml:space="preserve">.Let us work together towards a greener, healthier future for all.</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Biologist in Vietnam Ho Chi Minh City</dc:title>
  <dc:creator/>
  <dc:language>en</dc:language>
  <cp:keywords/>
  <dcterms:created xsi:type="dcterms:W3CDTF">2026-07-29T16:27:17Z</dcterms:created>
  <dcterms:modified xsi:type="dcterms:W3CDTF">2026-07-29T16:27:17Z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