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Biomedical</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20" w:name="X7024ba7c7148ae4bea3e1c53ac6dc88c6ea67e1"/>
    <w:p>
      <w:pPr>
        <w:pStyle w:val="Heading1"/>
      </w:pPr>
      <w:r>
        <w:t xml:space="preserve">Seminar Presentation Slides: The Evolving Role of the Biomedical Engineer</w:t>
      </w:r>
    </w:p>
    <w:p>
      <w:pPr>
        <w:pStyle w:val="FirstParagraph"/>
      </w:pPr>
      <w:r>
        <w:rPr>
          <w:bCs/>
          <w:b/>
        </w:rPr>
        <w:t xml:space="preserve">Focused Context:</w:t>
      </w:r>
      <w:r>
        <w:t xml:space="preserve"> </w:t>
      </w:r>
      <w:r>
        <w:t xml:space="preserve">Canada Vancouver</w:t>
      </w:r>
      <w:r>
        <w:br/>
      </w:r>
      <w:r>
        <w:rPr>
          <w:bCs/>
          <w:b/>
        </w:rPr>
        <w:t xml:space="preserve">Date:</w:t>
      </w:r>
      <w:r>
        <w:t xml:space="preserve"> </w:t>
      </w:r>
      <w:r>
        <w:t xml:space="preserve">October 2023</w:t>
      </w:r>
      <w:r>
        <w:br/>
      </w:r>
      <w:r>
        <w:rPr>
          <w:bCs/>
          <w:b/>
        </w:rPr>
        <w:t xml:space="preserve">Audience:</w:t>
      </w:r>
      <w:r>
        <w:t xml:space="preserve"> </w:t>
      </w:r>
      <w:r>
        <w:t xml:space="preserve">Engineering Students, Healthcare Professionals, and Policy Makers</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Presentation Slides document dedicated to understanding the critical role of the Biomedical Engineer within the specific geographic and economic landscape of Canada Vancouver. As we navigate the complexities of modern healthcare, the intersection of engineering excellence and medical innovation becomes increasingly vital. This presentation aims to dissect the multifaceted career path, regulatory environment, and technological advancements that define Biomedical Engineering in one of Canada's most dynamic metropolitan areas.</w:t>
      </w:r>
    </w:p>
    <w:p>
      <w:pPr>
        <w:pStyle w:val="BodyText"/>
      </w:pPr>
      <w:r>
        <w:t xml:space="preserve">The city of Vancouver serves as a unique hub for technology and healthcare integration due to its robust tech sector and proximity to major research institutions. Therefore, understanding the local nuances is essential for any aspiring or practicing professional. We will explore how Biomedical Engineers contribute to patient outcomes, device innovation, and systemic healthcare improvements in this region.</w:t>
      </w:r>
    </w:p>
    <w:bookmarkEnd w:id="21"/>
    <w:bookmarkStart w:id="23" w:name="X2976dae26f26ed227f9b4d3c369e6081c89bf51"/>
    <w:p>
      <w:pPr>
        <w:pStyle w:val="Heading2"/>
      </w:pPr>
      <w:r>
        <w:t xml:space="preserve">Seminar Presentation Slides: Defining the Profession</w:t>
      </w:r>
    </w:p>
    <w:bookmarkStart w:id="22" w:name="X4ed101283db76b4162ee44aaf52bb403985a871"/>
    <w:p>
      <w:pPr>
        <w:pStyle w:val="Heading3"/>
      </w:pPr>
      <w:r>
        <w:t xml:space="preserve">The Core Mandate of a Biomedical Engineer</w:t>
      </w:r>
    </w:p>
    <w:p>
      <w:pPr>
        <w:pStyle w:val="FirstParagraph"/>
      </w:pPr>
      <w:r>
        <w:t xml:space="preserve">A Biomedical Engineer applies engineering principles and design concepts to medicine and biology to enhance healthcare delivery. This involves improving diagnostic machinery, developing artificial organs, creating prosthetics, and designing therapeutic equipment. In the context of Canada Vancouver, the demand for such professionals is driven by an aging population and a high prevalence of chronic diseases requiring advanced technological intervention.</w:t>
      </w:r>
    </w:p>
    <w:p>
      <w:pPr>
        <w:numPr>
          <w:ilvl w:val="0"/>
          <w:numId w:val="1001"/>
        </w:numPr>
        <w:pStyle w:val="Compact"/>
      </w:pPr>
      <w:r>
        <w:rPr>
          <w:bCs/>
          <w:b/>
        </w:rPr>
        <w:t xml:space="preserve">Mechatronics:</w:t>
      </w:r>
      <w:r>
        <w:t xml:space="preserve"> </w:t>
      </w:r>
      <w:r>
        <w:t xml:space="preserve">Designing robotic surgical systems used in major hospitals across British Columbia.</w:t>
      </w:r>
    </w:p>
    <w:p>
      <w:pPr>
        <w:numPr>
          <w:ilvl w:val="0"/>
          <w:numId w:val="1001"/>
        </w:numPr>
        <w:pStyle w:val="Compact"/>
      </w:pPr>
      <w:r>
        <w:rPr>
          <w:bCs/>
          <w:b/>
        </w:rPr>
        <w:t xml:space="preserve">Biomaterials:</w:t>
      </w:r>
      <w:r>
        <w:t xml:space="preserve"> </w:t>
      </w:r>
      <w:r>
        <w:t xml:space="preserve">Developing biocompatible materials for implants, which is crucial for orthopedic innovations prevalent in Vancouver’s sports medicine clinics.</w:t>
      </w:r>
    </w:p>
    <w:p>
      <w:pPr>
        <w:numPr>
          <w:ilvl w:val="0"/>
          <w:numId w:val="1001"/>
        </w:numPr>
        <w:pStyle w:val="Compact"/>
      </w:pPr>
      <w:r>
        <w:rPr>
          <w:bCs/>
          <w:b/>
        </w:rPr>
        <w:t xml:space="preserve">Tissue Engineering:</w:t>
      </w:r>
      <w:r>
        <w:t xml:space="preserve"> </w:t>
      </w:r>
      <w:r>
        <w:t xml:space="preserve">Working on regenerative medicine projects that are heavily funded by local research grants.</w:t>
      </w:r>
    </w:p>
    <w:bookmarkEnd w:id="22"/>
    <w:bookmarkEnd w:id="23"/>
    <w:bookmarkStart w:id="25" w:name="X299266ac75070916b283556b07fbe1cfc9a0d94"/>
    <w:p>
      <w:pPr>
        <w:pStyle w:val="Heading2"/>
      </w:pPr>
      <w:r>
        <w:t xml:space="preserve">Seminar Presentation Slides: The Canada Vancouver Landscape</w:t>
      </w:r>
    </w:p>
    <w:bookmarkStart w:id="24" w:name="economic-and-industrial-drivers"/>
    <w:p>
      <w:pPr>
        <w:pStyle w:val="Heading3"/>
      </w:pPr>
      <w:r>
        <w:t xml:space="preserve">Economic and Industrial Drivers</w:t>
      </w:r>
    </w:p>
    <w:p>
      <w:pPr>
        <w:pStyle w:val="FirstParagraph"/>
      </w:pPr>
      <w:r>
        <w:t xml:space="preserve">Vancouver is not merely a city; it is a nexus of innovation. The "Canada Vancouver" region boasts a thriving life sciences cluster, anchored by institutions like the University of British Columbia (UBC) and BC Cancer. For Biomedical Engineers, this environment offers unparalleled opportunities for collaboration between academia and industry.</w:t>
      </w:r>
    </w:p>
    <w:p>
      <w:pPr>
        <w:pStyle w:val="BodyText"/>
      </w:pPr>
      <w:r>
        <w:t xml:space="preserve">The local economy relies heavily on knowledge-based industries. Consequently, Biomedical Engineers in Vancouver often find themselves working at the cutting edge of digital health, telemedicine infrastructure, and wearable technology. The proximity to Silicon Valley via tech partnerships allows Vancouver firms to stay ahead in software-driven medical devices.</w:t>
      </w:r>
    </w:p>
    <w:bookmarkEnd w:id="24"/>
    <w:bookmarkEnd w:id="25"/>
    <w:bookmarkStart w:id="27" w:name="Xe89b3a57a3bb0716a7bac7e2d8b11b0cbf74ea7"/>
    <w:p>
      <w:pPr>
        <w:pStyle w:val="Heading2"/>
      </w:pPr>
      <w:r>
        <w:t xml:space="preserve">Seminar Presentation Slides: Regulatory Frameworks</w:t>
      </w:r>
    </w:p>
    <w:bookmarkStart w:id="26" w:name="navigating-compliance-in-canada"/>
    <w:p>
      <w:pPr>
        <w:pStyle w:val="Heading3"/>
      </w:pPr>
      <w:r>
        <w:t xml:space="preserve">Navigating Compliance in Canada</w:t>
      </w:r>
    </w:p>
    <w:p>
      <w:pPr>
        <w:pStyle w:val="FirstParagraph"/>
      </w:pPr>
      <w:r>
        <w:t xml:space="preserve">To practice as a Biomedical Engineer in Canada, one must adhere to strict regulatory standards. In the province of British Columbia, this involves licensure through Engineers and Geoscientists British Columbia (EGBC). For a Seminar Presentation Slides document addressing professional practice, it is imperative to highlight that compliance with Health Canada’s Medical Devices Regulations is non-negotiable.</w:t>
      </w:r>
    </w:p>
    <w:p>
      <w:pPr>
        <w:numPr>
          <w:ilvl w:val="0"/>
          <w:numId w:val="1002"/>
        </w:numPr>
        <w:pStyle w:val="Compact"/>
      </w:pPr>
      <w:r>
        <w:rPr>
          <w:bCs/>
          <w:b/>
        </w:rPr>
        <w:t xml:space="preserve">Licensure:</w:t>
      </w:r>
      <w:r>
        <w:t xml:space="preserve"> </w:t>
      </w:r>
      <w:r>
        <w:t xml:space="preserve">Becoming an Engineer in Training (EIT) and eventually a Professional Engineer (P.Eng).</w:t>
      </w:r>
    </w:p>
    <w:p>
      <w:pPr>
        <w:numPr>
          <w:ilvl w:val="0"/>
          <w:numId w:val="1002"/>
        </w:numPr>
        <w:pStyle w:val="Compact"/>
      </w:pPr>
      <w:r>
        <w:rPr>
          <w:bCs/>
          <w:b/>
        </w:rPr>
        <w:t xml:space="preserve">Safety Standards:</w:t>
      </w:r>
      <w:r>
        <w:t xml:space="preserve"> </w:t>
      </w:r>
      <w:r>
        <w:t xml:space="preserve">Adhering to CSA/ISO standards for medical equipment safety.</w:t>
      </w:r>
    </w:p>
    <w:p>
      <w:pPr>
        <w:numPr>
          <w:ilvl w:val="0"/>
          <w:numId w:val="1002"/>
        </w:numPr>
        <w:pStyle w:val="Compact"/>
      </w:pPr>
      <w:r>
        <w:rPr>
          <w:bCs/>
          <w:b/>
        </w:rPr>
        <w:t xml:space="preserve">Patient Privacy:</w:t>
      </w:r>
      <w:r>
        <w:t xml:space="preserve"> </w:t>
      </w:r>
      <w:r>
        <w:t xml:space="preserve">Ensuring all digital health solutions comply with PIPEDA (Personal Information Protection and Electronic Documents Act), which is strictly enforced in Canadian healthcare settings.</w:t>
      </w:r>
    </w:p>
    <w:bookmarkEnd w:id="26"/>
    <w:bookmarkEnd w:id="27"/>
    <w:bookmarkStart w:id="29" w:name="Xdd776c578fc65f3733f0010f0f6008b9a6c4596"/>
    <w:p>
      <w:pPr>
        <w:pStyle w:val="Heading2"/>
      </w:pPr>
      <w:r>
        <w:t xml:space="preserve">Seminar Presentation Slides: Key Sectors of Employment</w:t>
      </w:r>
    </w:p>
    <w:bookmarkStart w:id="28" w:name="hospitals-industry-and-research"/>
    <w:p>
      <w:pPr>
        <w:pStyle w:val="Heading3"/>
      </w:pPr>
      <w:r>
        <w:t xml:space="preserve">Hospitals, Industry, and Research</w:t>
      </w:r>
    </w:p>
    <w:p>
      <w:pPr>
        <w:pStyle w:val="FirstParagraph"/>
      </w:pPr>
      <w:r>
        <w:t xml:space="preserve">In Canada Vancouver, Biomedical Engineers find employment across three primary sectors:</w:t>
      </w:r>
    </w:p>
    <w:p>
      <w:pPr>
        <w:pStyle w:val="BodyText"/>
      </w:pPr>
      <w:r>
        <w:rPr>
          <w:bCs/>
          <w:b/>
        </w:rPr>
        <w:t xml:space="preserve">1. Clinical Engineering in Hospitals:</w:t>
      </w:r>
      <w:r>
        <w:br/>
      </w:r>
      <w:r>
        <w:t xml:space="preserve">Major hospitals such as Vancouver General Hospital and St. Paul’s Hospital employ clinical engineers to manage medical equipment lifecycles, ensure maintenance protocols are met, and consult with physicians on new technology adoption.</w:t>
      </w:r>
    </w:p>
    <w:p>
      <w:pPr>
        <w:pStyle w:val="BodyText"/>
      </w:pPr>
      <w:r>
        <w:rPr>
          <w:bCs/>
          <w:b/>
        </w:rPr>
        <w:t xml:space="preserve">2. Private Sector Manufacturing:</w:t>
      </w:r>
      <w:r>
        <w:br/>
      </w:r>
      <w:r>
        <w:t xml:space="preserve">Vancouver is home to numerous MedTech startups and established manufacturers. Here, Biomedical Engineers engage in product design, rapid prototyping, and regulatory affairs. The focus here is often on minimally invasive surgical tools and remote monitoring devices.</w:t>
      </w:r>
    </w:p>
    <w:p>
      <w:pPr>
        <w:pStyle w:val="BodyText"/>
      </w:pPr>
      <w:r>
        <w:rPr>
          <w:bCs/>
          <w:b/>
        </w:rPr>
        <w:t xml:space="preserve">3. Academic Research:</w:t>
      </w:r>
      <w:r>
        <w:br/>
      </w:r>
      <w:r>
        <w:t xml:space="preserve">With strong ties to UBC’s Faculty of Applied Science and the Biomedical Engineering Graduate Program, many engineers contribute to fundamental research in neural interfaces, bio-sensing, and computational biology.</w:t>
      </w:r>
    </w:p>
    <w:bookmarkEnd w:id="28"/>
    <w:bookmarkEnd w:id="29"/>
    <w:bookmarkStart w:id="31" w:name="Xfc91e6cf3885645ede896105b4782072c0ab07a"/>
    <w:p>
      <w:pPr>
        <w:pStyle w:val="Heading2"/>
      </w:pPr>
      <w:r>
        <w:t xml:space="preserve">Seminar Presentation Slides: Emerging Technologies</w:t>
      </w:r>
    </w:p>
    <w:bookmarkStart w:id="30" w:name="innovation-in-the-pacific-northwest"/>
    <w:p>
      <w:pPr>
        <w:pStyle w:val="Heading3"/>
      </w:pPr>
      <w:r>
        <w:t xml:space="preserve">Innovation in the Pacific Northwest</w:t>
      </w:r>
    </w:p>
    <w:p>
      <w:pPr>
        <w:pStyle w:val="FirstParagraph"/>
      </w:pPr>
      <w:r>
        <w:t xml:space="preserve">The future of Biomedical Engineering in this region is tied to artificial intelligence and data analytics. In Canada Vancouver, there is a surge in projects utilizing AI for early diagnosis of diseases such as cancer and Alzheimer’s. Biomedical Engineers are tasked with training algorithms on clinical datasets while ensuring ethical AI usage.</w:t>
      </w:r>
    </w:p>
    <w:p>
      <w:pPr>
        <w:pStyle w:val="BodyText"/>
      </w:pPr>
      <w:r>
        <w:t xml:space="preserve">Furthermore, the push for sustainable healthcare means that Biomedical Engineers are also focusing on the environmental impact of medical waste and energy-efficient hospital designs. This holistic approach to engineering is becoming a defining characteristic of modern practice in this region.</w:t>
      </w:r>
    </w:p>
    <w:bookmarkEnd w:id="30"/>
    <w:bookmarkEnd w:id="31"/>
    <w:bookmarkStart w:id="33" w:name="X11c98f22e1e41a7710ebca86ead517d3c8818dd"/>
    <w:p>
      <w:pPr>
        <w:pStyle w:val="Heading2"/>
      </w:pPr>
      <w:r>
        <w:t xml:space="preserve">Seminar Presentation Slides: Career Pathways and Education</w:t>
      </w:r>
    </w:p>
    <w:bookmarkStart w:id="32" w:name="preparing-the-next-generation"/>
    <w:p>
      <w:pPr>
        <w:pStyle w:val="Heading3"/>
      </w:pPr>
      <w:r>
        <w:t xml:space="preserve">Preparing the Next Generation</w:t>
      </w:r>
    </w:p>
    <w:p>
      <w:pPr>
        <w:pStyle w:val="FirstParagraph"/>
      </w:pPr>
      <w:r>
        <w:t xml:space="preserve">For students looking to enter this field in Canada Vancouver, a Bachelor of Science in Biomedical Engineering or related fields (such as Mechanical or Electrical Engineering with a biomedical focus) is the standard entry point. Advanced roles often require Master’s degrees from esteemed local institutions.</w:t>
      </w:r>
    </w:p>
    <w:p>
      <w:pPr>
        <w:numPr>
          <w:ilvl w:val="0"/>
          <w:numId w:val="1003"/>
        </w:numPr>
        <w:pStyle w:val="Compact"/>
      </w:pPr>
      <w:r>
        <w:rPr>
          <w:bCs/>
          <w:b/>
        </w:rPr>
        <w:t xml:space="preserve">Soft Skills:</w:t>
      </w:r>
      <w:r>
        <w:t xml:space="preserve"> </w:t>
      </w:r>
      <w:r>
        <w:t xml:space="preserve">Communication is key, as engineers must bridge the gap between technical teams and medical staff.</w:t>
      </w:r>
    </w:p>
    <w:p>
      <w:pPr>
        <w:numPr>
          <w:ilvl w:val="0"/>
          <w:numId w:val="1003"/>
        </w:numPr>
        <w:pStyle w:val="Compact"/>
      </w:pPr>
      <w:r>
        <w:rPr>
          <w:bCs/>
          <w:b/>
        </w:rPr>
        <w:t xml:space="preserve">Cultural Competence:</w:t>
      </w:r>
      <w:r>
        <w:t xml:space="preserve"> </w:t>
      </w:r>
      <w:r>
        <w:t xml:space="preserve">Working in diverse communities like Vancouver requires an understanding of varied patient needs and cultural backgrounds.</w:t>
      </w:r>
    </w:p>
    <w:bookmarkEnd w:id="32"/>
    <w:bookmarkEnd w:id="33"/>
    <w:bookmarkStart w:id="34" w:name="X44113b8eaff90a2cb85f7c3a910ec07c18ad880"/>
    <w:p>
      <w:pPr>
        <w:pStyle w:val="Heading2"/>
      </w:pPr>
      <w:r>
        <w:t xml:space="preserve">Seminar Presentation Slides: Conclusion and Future Outlook</w:t>
      </w:r>
    </w:p>
    <w:p>
      <w:pPr>
        <w:pStyle w:val="FirstParagraph"/>
      </w:pPr>
      <w:r>
        <w:t xml:space="preserve">In conclusion, the role of the Biomedical Engineer in Canada Vancouver is expanding rapidly. It is no longer sufficient to simply maintain equipment; engineers must be innovators, regulators, and patient advocates simultaneously. The synergy between Vancouver’s tech ecosystem and its healthcare infrastructure creates a fertile ground for growth.</w:t>
      </w:r>
    </w:p>
    <w:p>
      <w:pPr>
        <w:pStyle w:val="BodyText"/>
      </w:pPr>
      <w:r>
        <w:t xml:space="preserve">As we look to the future, the integration of wearable health monitors, AI-driven diagnostics, and personalized medicine will redefine our profession. Seminar Presentation Slides such as this one serve to underscore the importance of continuous learning and adaptation in this dynamic field.</w:t>
      </w:r>
    </w:p>
    <w:p>
      <w:pPr>
        <w:pStyle w:val="BodyText"/>
      </w:pPr>
      <w:r>
        <w:t xml:space="preserve">We urge aspiring engineers to engage with local professional bodies, participate in internships at Vancouver’s leading hospitals, and stay abreast of global trends while contributing to the local healthcare landscape. The impact a Biomedical Engineer can have on human health is profound, and in Canada Vancouver, that impact is more needed than ever.</w:t>
      </w:r>
    </w:p>
    <w:bookmarkEnd w:id="34"/>
    <w:p>
      <w:pPr>
        <w:pStyle w:val="BodyText"/>
      </w:pPr>
      <w:r>
        <w:t xml:space="preserve">© 2023 Seminar Presentation Slides Series. All rights reserved.</w:t>
      </w:r>
      <w:r>
        <w:br/>
      </w:r>
      <w:r>
        <w:t xml:space="preserve">Distributed for educational purposes regarding Biomedical Engineer careers in Canada Vancouver.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Biomedical Engineer in Canada Vancouver</dc:title>
  <dc:creator/>
  <dc:language>en</dc:language>
  <cp:keywords/>
  <dcterms:created xsi:type="dcterms:W3CDTF">2026-07-29T12:39:27Z</dcterms:created>
  <dcterms:modified xsi:type="dcterms:W3CDTF">2026-07-29T12:39:27Z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