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0f9f9e4535d4d18a54fdade0db7d5d4ec7eb7fc"/>
    <w:p>
      <w:pPr>
        <w:pStyle w:val="Heading1"/>
      </w:pPr>
      <w:r>
        <w:t xml:space="preserve">Seminar Presentation Slides: The Role of the Biomedical Engineer in Chile Santiago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Santiago, Chile</w:t>
      </w:r>
      <w:r>
        <w:br/>
      </w:r>
      <w:r>
        <w:rPr>
          <w:bCs/>
          <w:b/>
        </w:rPr>
        <w:t xml:space="preserve">Focus:</w:t>
      </w:r>
    </w:p>
    <w:bookmarkEnd w:id="20"/>
    <w:bookmarkStart w:id="21" w:name="welcome-and-introduction"/>
    <w:p>
      <w:pPr>
        <w:pStyle w:val="Heading2"/>
      </w:pPr>
      <w:r>
        <w:t xml:space="preserve">Welcome and Introduction</w:t>
      </w:r>
    </w:p>
    <w:p>
      <w:pPr>
        <w:pStyle w:val="FirstParagraph"/>
      </w:pPr>
      <w:r>
        <w:t xml:space="preserve">Welcome to this comprehensive seminar dedicated to exploring the dynamic field of biomedical engineering within the specific context of Chile Santiago. This presentation aims to bridge the gap between international biomedical standards and local healthcare needs. As we gather in Chile Santiago, we recognize its status as a hub for medical innovation in South America. The objective is to define how a Biomedical Engineer can significantly enhance patient outcomes through technological integration and rigorous maintenance protocols.</w:t>
      </w:r>
    </w:p>
    <w:bookmarkEnd w:id="21"/>
    <w:bookmarkStart w:id="22" w:name="defining-the-biomedical-engineer"/>
    <w:p>
      <w:pPr>
        <w:pStyle w:val="Heading2"/>
      </w:pPr>
      <w:r>
        <w:t xml:space="preserve">Defining the Biomedical Engineer</w:t>
      </w:r>
    </w:p>
    <w:p>
      <w:pPr>
        <w:pStyle w:val="FirstParagraph"/>
      </w:pPr>
      <w:r>
        <w:t xml:space="preserve">A Biomedical Engineer is a professional who applies engineering principles and design concepts to medicine and biology for healthcare purposes. This role involves:</w:t>
      </w:r>
    </w:p>
    <w:p>
      <w:pPr>
        <w:pStyle w:val="BodyText"/>
      </w:pPr>
      <w:r>
        <w:rPr>
          <w:bCs/>
          <w:b/>
        </w:rPr>
        <w:t xml:space="preserve">Maintenance:</w:t>
      </w:r>
    </w:p>
    <w:p>
      <w:pPr>
        <w:pStyle w:val="BodyText"/>
      </w:pPr>
      <w:r>
        <w:rPr>
          <w:bCs/>
          <w:b/>
        </w:rPr>
        <w:t xml:space="preserve">Innovation:</w:t>
      </w:r>
    </w:p>
    <w:p>
      <w:pPr>
        <w:pStyle w:val="BodyText"/>
      </w:pPr>
      <w:r>
        <w:rPr>
          <w:iCs/>
          <w:i/>
        </w:rPr>
        <w:t xml:space="preserve">Clinical Support</w:t>
      </w:r>
    </w:p>
    <w:p>
      <w:pPr>
        <w:pStyle w:val="BodyText"/>
      </w:pPr>
      <w:r>
        <w:t xml:space="preserve">By ensuring the safety and efficacy of medical devices, a Biomedical Engineer serves as the critical link between technology and patient care.</w:t>
      </w:r>
    </w:p>
    <w:bookmarkEnd w:id="22"/>
    <w:bookmarkStart w:id="23" w:name="X334ef0911563fb1ac46921ba104dc21ffcf77cd"/>
    <w:p>
      <w:pPr>
        <w:pStyle w:val="Heading2"/>
      </w:pPr>
      <w:r>
        <w:t xml:space="preserve">The Healthcare Landscape in Chile Santiago</w:t>
      </w:r>
    </w:p>
    <w:p>
      <w:pPr>
        <w:pStyle w:val="FirstParagraph"/>
      </w:pPr>
      <w:r>
        <w:t xml:space="preserve">Santiago, the capital of Chile, hosts the highest concentration of hospitals and clinics in the country. The healthcare system is a mix of public (Fonasa) and private (Isapre) insurance schemes. In recent years, there has been a surge in medical tourism to Chile Santiago due to its high-quality facilities. However, this growth presents challenges regarding equipment management and regulatory compliance, areas where a Biomedical Engineer is essential.</w:t>
      </w:r>
    </w:p>
    <w:bookmarkEnd w:id="23"/>
    <w:bookmarkStart w:id="24" w:name="regulatory-framework-in-chile"/>
    <w:p>
      <w:pPr>
        <w:pStyle w:val="Heading2"/>
      </w:pPr>
      <w:r>
        <w:t xml:space="preserve">Regulatory Framework in Chile</w:t>
      </w:r>
    </w:p>
    <w:p>
      <w:pPr>
        <w:pStyle w:val="FirstParagraph"/>
      </w:pPr>
      <w:r>
        <w:t xml:space="preserve">The operation of a Biomedical Engineer in Chile Santiago is governed by strict regulations from the Superintendence of Health (Superintendencia de Salud). Key responsibilities include:</w:t>
      </w:r>
    </w:p>
    <w:p>
      <w:pPr>
        <w:pStyle w:val="BodyText"/>
      </w:pPr>
      <w:r>
        <w:rPr>
          <w:bCs/>
          <w:b/>
        </w:rPr>
        <w:t xml:space="preserve">Certification:</w:t>
      </w:r>
    </w:p>
    <w:p>
      <w:pPr>
        <w:pStyle w:val="BodyText"/>
      </w:pPr>
      <w:r>
        <w:rPr>
          <w:iCs/>
          <w:i/>
        </w:rPr>
        <w:t xml:space="preserve">Data Management</w:t>
      </w:r>
    </w:p>
    <w:p>
      <w:pPr>
        <w:pStyle w:val="BodyText"/>
      </w:pPr>
      <w:r>
        <w:t xml:space="preserve">The Biomedical Engineer must ensure that all equipment meets the technical norms set by the Chilean government to prevent legal liabilities and ensure patient safety.</w:t>
      </w:r>
    </w:p>
    <w:bookmarkEnd w:id="24"/>
    <w:bookmarkStart w:id="25" w:name="tech-hubs-in-santiago"/>
    <w:p>
      <w:pPr>
        <w:pStyle w:val="Heading2"/>
      </w:pPr>
      <w:r>
        <w:t xml:space="preserve">Tech Hubs in Santiago</w:t>
      </w:r>
    </w:p>
    <w:p>
      <w:pPr>
        <w:pStyle w:val="FirstParagraph"/>
      </w:pPr>
      <w:r>
        <w:t xml:space="preserve">Santiago has emerged as a technology hub for Latin America. The integration of Big Data, Internet of Medical Things (IoMT), and Artificial Intelligence is accelerating in Chile Santiago. A Biomedical Engineer plays a pivotal role in these advancements by:</w:t>
      </w:r>
    </w:p>
    <w:p>
      <w:pPr>
        <w:numPr>
          <w:ilvl w:val="0"/>
          <w:numId w:val="1001"/>
        </w:numPr>
        <w:pStyle w:val="Compact"/>
      </w:pPr>
      <w:r>
        <w:rPr>
          <w:bCs/>
          <w:b/>
        </w:rPr>
        <w:t xml:space="preserve">Digital Health Integration</w:t>
      </w:r>
    </w:p>
    <w:p>
      <w:pPr>
        <w:pStyle w:val="FirstParagraph"/>
      </w:pPr>
      <w:r>
        <w:br/>
      </w:r>
      <w:r>
        <w:t xml:space="preserve">The Biomedical Engineer must be adept at troubleshooting older equipment while managing new installations.</w:t>
      </w:r>
      <w:r>
        <w:br/>
      </w:r>
      <w:r>
        <w:rPr>
          <w:bCs/>
          <w:b/>
        </w:rPr>
        <w:t xml:space="preserve">Skill Gap:</w:t>
      </w:r>
      <w:r>
        <w:t xml:space="preserve"> </w:t>
      </w:r>
      <w:r>
        <w:t xml:space="preserve">There is a growing demand for specialized training. Continuous education is vital for professionals to stay updated with rapid technological changes in Santiago's medical sector.</w:t>
      </w:r>
    </w:p>
    <w:bookmarkEnd w:id="25"/>
    <w:bookmarkStart w:id="26" w:name="economic-impact-and-career-opportunities"/>
    <w:p>
      <w:pPr>
        <w:pStyle w:val="Heading2"/>
      </w:pPr>
      <w:r>
        <w:t xml:space="preserve">Economic Impact and Career Opportunities</w:t>
      </w:r>
    </w:p>
    <w:p>
      <w:pPr>
        <w:pStyle w:val="FirstParagraph"/>
      </w:pPr>
      <w:r>
        <w:t xml:space="preserve">The role of a Biomedical Engineer contributes significantly to the economic efficiency of healthcare providers in Chile Santiago. By reducing downtime and extending equipment lifespan, costs are minimized. Furthermore, the demand for skilled professionals is rising in:</w:t>
      </w:r>
    </w:p>
    <w:p>
      <w:pPr>
        <w:numPr>
          <w:ilvl w:val="0"/>
          <w:numId w:val="1002"/>
        </w:numPr>
        <w:pStyle w:val="Compact"/>
      </w:pPr>
      <w:r>
        <w:rPr>
          <w:bCs/>
          <w:b/>
        </w:rPr>
        <w:t xml:space="preserve">Clinical Engineering</w:t>
      </w:r>
    </w:p>
    <w:p>
      <w:pPr>
        <w:pStyle w:val="FirstParagraph"/>
      </w:pPr>
      <w:r>
        <w:t xml:space="preserve">The career path for a Biomedical Engineer in Chile Santiago is promising, with opportunities in academia, industry sales support, and clinical hospital settings.</w:t>
      </w:r>
    </w:p>
    <w:bookmarkEnd w:id="26"/>
    <w:bookmarkStart w:id="27" w:name="the-future-of-biomedical-engineering"/>
    <w:p>
      <w:pPr>
        <w:pStyle w:val="Heading2"/>
      </w:pPr>
      <w:r>
        <w:t xml:space="preserve">The Future of Biomedical Engineering</w:t>
      </w:r>
    </w:p>
    <w:p>
      <w:pPr>
        <w:pStyle w:val="FirstParagraph"/>
      </w:pPr>
      <w:r>
        <w:t xml:space="preserve">Looking ahead to the future of Biomedical Engineer roles in Chile Santiago, we anticipate a shift towards predictive maintenance and AI-driven diagnostics. The integration of telemedicine, especially post-pandemic, will require more remote monitoring capabilities. A modern Biomedical Engineer must be versatile, combining mechanical engineering skills with computer science expertise.</w:t>
      </w:r>
    </w:p>
    <w:bookmarkEnd w:id="27"/>
    <w:bookmarkStart w:id="28" w:name="conclusion"/>
    <w:p>
      <w:pPr>
        <w:pStyle w:val="Heading2"/>
      </w:pPr>
      <w:r>
        <w:t xml:space="preserve">Conclusion</w:t>
      </w:r>
    </w:p>
    <w:p>
      <w:pPr>
        <w:pStyle w:val="FirstParagraph"/>
      </w:pPr>
      <w:r>
        <w:t xml:space="preserve">In conclusion, the Biomedical Engineer is an indispensable asset to the healthcare system in Chile Santiago. Their work ensures that technological advancements translate into tangible health benefits for patients. By adhering to local regulations and embracing innovation, this profession supports the sustainability of medical facilities across Chile.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Chile Santiago</dc:title>
  <dc:creator/>
  <dc:language>en</dc:language>
  <cp:keywords/>
  <dcterms:created xsi:type="dcterms:W3CDTF">2026-07-29T09:17:42Z</dcterms:created>
  <dcterms:modified xsi:type="dcterms:W3CDTF">2026-07-29T09:17:42Z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