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Beijing</w:t>
      </w:r>
    </w:p>
    <w:bookmarkStart w:id="20" w:name="X2d077d595c56f62f807e9bc7eddc27233c8d1a0"/>
    <w:p>
      <w:pPr>
        <w:pStyle w:val="Heading1"/>
      </w:pPr>
      <w:r>
        <w:t xml:space="preserve">Seminar Presentation Slides: The Future of Biomedical Engineer Roles in China,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Innovation, Integration, and Impact: Navigating the Biomedical Engineering Landscape in China's Capital</w:t>
      </w:r>
    </w:p>
    <w:p>
      <w:r>
        <w:pict>
          <v:rect style="width:0;height:1.5pt" o:hralign="center" o:hrstd="t" o:hr="t"/>
        </w:pict>
      </w:r>
    </w:p>
    <w:bookmarkEnd w:id="20"/>
    <w:bookmarkStart w:id="21" w:name="introduction-and-agenda"/>
    <w:p>
      <w:pPr>
        <w:pStyle w:val="Heading2"/>
      </w:pPr>
      <w:r>
        <w:t xml:space="preserve">Introduction and Agenda</w:t>
      </w:r>
    </w:p>
    <w:p>
      <w:pPr>
        <w:pStyle w:val="FirstParagraph"/>
      </w:pPr>
      <w:r>
        <w:t xml:space="preserve">Welcome and Contextual Overview of China, Beijing.</w:t>
      </w:r>
    </w:p>
    <w:p>
      <w:pPr>
        <w:pStyle w:val="BodyText"/>
      </w:pPr>
      <w:r>
        <w:t xml:space="preserve">The Evolving Role of the Biomedical Engineer in a Global Hub.</w:t>
      </w:r>
    </w:p>
    <w:p>
      <w:pPr>
        <w:pStyle w:val="BodyText"/>
      </w:pPr>
      <w:r>
        <w:t xml:space="preserve">Tech Giants vs. Traditional Healthcare Infrastructure.</w:t>
      </w:r>
    </w:p>
    <w:p>
      <w:pPr>
        <w:pStyle w:val="BodyText"/>
      </w:pPr>
      <w:r>
        <w:t xml:space="preserve">Seminar Presentation Slides structure: Theory, Application, and Policy.</w:t>
      </w:r>
    </w:p>
    <w:p>
      <w:pPr>
        <w:pStyle w:val="BodyText"/>
      </w:pPr>
      <w:r>
        <w:t xml:space="preserve">Career Opportunities for International and Local Talent in China, Beijing.</w:t>
      </w:r>
    </w:p>
    <w:p>
      <w:pPr>
        <w:pStyle w:val="BodyText"/>
      </w:pPr>
      <w:r>
        <w:t xml:space="preserve">This document serves as a comprehensive Seminar Presentation Slides resource tailored specifically for the dynamic ecosystem of China, Beijing. It explores how a Biomedical Engineer fits into one of the world's most rapidly developing healthcare sectors.</w:t>
      </w:r>
    </w:p>
    <w:bookmarkEnd w:id="21"/>
    <w:bookmarkStart w:id="22" w:name="the-strategic-location-why-china-beijing"/>
    <w:p>
      <w:pPr>
        <w:pStyle w:val="Heading2"/>
      </w:pPr>
      <w:r>
        <w:t xml:space="preserve">The Strategic Location: Why China, Beijing?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Capital of Innovation:</w:t>
      </w:r>
      <w:r>
        <w:t xml:space="preserve"> </w:t>
      </w:r>
      <w:r>
        <w:t xml:space="preserve">As the political and cultural heart of China, Beijing is also home to Zhongguancun, often referred to as "China's Silicon Valley."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Premier Healthcare Hubs: Beijing hosts some of the most advanced hospitals in Asia, including Peking Union Medical College Hospital.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Government Support:</w:t>
      </w:r>
      <w:r>
        <w:t xml:space="preserve">The Chinese government’s "Healthy China 2030" initiative places heavy emphasis on biomedical innovation and domestic technology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 Biomedical Engineer's Paradise:</w:t>
      </w:r>
      <w:r>
        <w:t xml:space="preserve"> </w:t>
      </w:r>
      <w:r>
        <w:t xml:space="preserve">For a Biomedical Engineer, Beijing offers unparalleled access to clinical data, research funding, and manufacturing supply chains.</w:t>
      </w:r>
    </w:p>
    <w:p>
      <w:pPr>
        <w:pStyle w:val="FirstParagraph"/>
      </w:pPr>
      <w:r>
        <w:t xml:space="preserve">The intersection of policy and technology in China, Beijing creates a unique environment where the role of a Biomedical Engineer is not just supportive but central to national health strategies.</w:t>
      </w:r>
    </w:p>
    <w:bookmarkEnd w:id="22"/>
    <w:bookmarkStart w:id="23" w:name="Xfb202075b2a34015f8770683bdeadc265a2e6fd"/>
    <w:p>
      <w:pPr>
        <w:pStyle w:val="Heading2"/>
      </w:pPr>
      <w:r>
        <w:t xml:space="preserve">The Modern Biomedical Engineer: Core Competencies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Mechatronics and Robotics:</w:t>
      </w:r>
      <w:r>
        <w:t xml:space="preserve"> </w:t>
      </w:r>
      <w:r>
        <w:t xml:space="preserve">Designing surgical robots, a key area of interest in Beijing’s tech parks.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Bioinformatics: Analyzing genetic data using AI-driven tools, crucial for personalized medicine in China's vast population.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DEVICE REGULATION:</w:t>
      </w:r>
      <w:r>
        <w:t xml:space="preserve"> </w:t>
      </w:r>
      <w:r>
        <w:t xml:space="preserve">Understanding the NMPA (National Medical Products Administration) approval processes specific to China, Beijing.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Biomaterials:</w:t>
      </w:r>
      <w:r>
        <w:t xml:space="preserve"> </w:t>
      </w:r>
      <w:r>
        <w:t xml:space="preserve">Developing sustainable and biocompatible materials for implants and prosthetics.</w:t>
      </w:r>
    </w:p>
    <w:p>
      <w:pPr>
        <w:pStyle w:val="FirstParagraph"/>
      </w:pPr>
      <w:r>
        <w:t xml:space="preserve">In a Seminar Presentation Slides format, it is critical to highlight that the modern Biomedical Engineer must be multidisciplinary. They bridge the gap between hardware engineering, software coding, and clinical medicine.</w:t>
      </w:r>
    </w:p>
    <w:bookmarkEnd w:id="23"/>
    <w:bookmarkStart w:id="24" w:name="X11bafa4ffb3cb6f5d42f27f57cd9cc246ad7860"/>
    <w:p>
      <w:pPr>
        <w:pStyle w:val="Heading2"/>
      </w:pPr>
      <w:r>
        <w:t xml:space="preserve">Tech Giants and Startups in China, Beijing</w:t>
      </w:r>
    </w:p>
    <w:p>
      <w:pPr>
        <w:pStyle w:val="FirstParagraph"/>
      </w:pPr>
      <w:r>
        <w:t xml:space="preserve">The landscape of employment for a Biomedical Engineer in China, Beijing is dominated by two types of entities: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Conglomerates:</w:t>
      </w:r>
      <w:r>
        <w:t xml:space="preserve"> </w:t>
      </w:r>
      <w:r>
        <w:t xml:space="preserve">Companies like Baidu (AI healthcare), Huawei (Health IoT), and Tencent are aggressively expanding into digital health. They require Biomedical Engineers to integrate sensors with cloud computing platforms.</w:t>
      </w:r>
    </w:p>
    <w:p>
      <w:pPr>
        <w:numPr>
          <w:ilvl w:val="0"/>
          <w:numId w:val="1003"/>
        </w:numPr>
        <w:pStyle w:val="Compact"/>
      </w:pPr>
      <w:r>
        <w:t xml:space="preserve">Niche Startups: Numerous startups in the Zhongguancun area focus on specific niches such as ultrasound imaging, wearable monitors, and AI diagnostics.</w:t>
      </w:r>
    </w:p>
    <w:p>
      <w:pPr>
        <w:pStyle w:val="FirstParagraph"/>
      </w:pPr>
      <w:r>
        <w:t xml:space="preserve">This dual structure provides flexibility. A Biomedical Engineer can choose the stability of a large tech firm or the rapid innovation pace of a startup within China, Beijing.</w:t>
      </w:r>
    </w:p>
    <w:bookmarkEnd w:id="24"/>
    <w:bookmarkStart w:id="25" w:name="Xbcc8138342795416c50f58606271f99bea7397c"/>
    <w:p>
      <w:pPr>
        <w:pStyle w:val="Heading2"/>
      </w:pPr>
      <w:r>
        <w:t xml:space="preserve">Clinical Integration: The Hospital Setting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Hospital-Centric Research: Top-tier hospitals in China, Beijing are often partnered with engineering departments at Tsinghua University and Peking University.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Engineering Roles:</w:t>
      </w:r>
      <w:r>
        <w:t xml:space="preserve"> </w:t>
      </w:r>
      <w:r>
        <w:t xml:space="preserve">Managing complex equipment like MRI machines, CT scanners, and robotic surgery systems.</w:t>
      </w:r>
    </w:p>
    <w:p>
      <w:pPr>
        <w:numPr>
          <w:ilvl w:val="0"/>
          <w:numId w:val="1004"/>
        </w:numPr>
        <w:pStyle w:val="Compact"/>
      </w:pPr>
      <w:r>
        <w:t xml:space="preserve">Bridging the Gap: The Biomedical Engineer acts as a translator between surgeons (who need solutions) and developers (who build products).</w:t>
      </w:r>
    </w:p>
    <w:p>
      <w:pPr>
        <w:pStyle w:val="FirstParagraph"/>
      </w:pPr>
      <w:r>
        <w:t xml:space="preserve">In this context, the Seminar Presentation Slides emphasize that clinical experience is vital. Understanding the workflow of a Beijing hospital allows for more effective design of biomedical solutions.</w:t>
      </w:r>
    </w:p>
    <w:bookmarkEnd w:id="25"/>
    <w:bookmarkStart w:id="26" w:name="regulatory-and-ethical-considerations"/>
    <w:p>
      <w:pPr>
        <w:pStyle w:val="Heading2"/>
      </w:pPr>
      <w:r>
        <w:t xml:space="preserve">Regulatory and Ethical Considerations</w:t>
      </w:r>
    </w:p>
    <w:p>
      <w:pPr>
        <w:pStyle w:val="FirstParagraph"/>
      </w:pPr>
      <w:r>
        <w:t xml:space="preserve">A significant portion of this Seminar Presentation Slides is dedicated to the regulatory framework in China, Beijing.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NMPA Compliance: Navigating the approval process for medical devices in China requires specific knowledge that differs significantly from FDA (USA) or CE (Europe) standards.</w:t>
      </w:r>
    </w:p>
    <w:p>
      <w:pPr>
        <w:numPr>
          <w:ilvl w:val="0"/>
          <w:numId w:val="1005"/>
        </w:numPr>
        <w:pStyle w:val="Compact"/>
      </w:pPr>
      <w:r>
        <w:t xml:space="preserve">Data Privacy: With strict data localization laws, Biomedical Engineers working on telemedicine must ensure patient data remains within Chinese borders.</w:t>
      </w:r>
    </w:p>
    <w:p>
      <w:pPr>
        <w:numPr>
          <w:ilvl w:val="0"/>
          <w:numId w:val="1005"/>
        </w:numPr>
        <w:pStyle w:val="Compact"/>
      </w:pPr>
      <w:r>
        <w:t xml:space="preserve">Ethical AI: Ensuring that algorithmic decisions in healthcare are transparent and unbiased is a growing focus for Biomedical Engineers in China, Beijing.</w:t>
      </w:r>
    </w:p>
    <w:p>
      <w:pPr>
        <w:pStyle w:val="FirstParagraph"/>
      </w:pPr>
      <w:r>
        <w:t xml:space="preserve">Mastery of these regulations is what separates a generic engineer from a specialized Biomedical Engineer operating successfully in the Chinese market.</w:t>
      </w:r>
    </w:p>
    <w:bookmarkEnd w:id="26"/>
    <w:bookmarkStart w:id="27" w:name="career-pathways-and-education"/>
    <w:p>
      <w:pPr>
        <w:pStyle w:val="Heading2"/>
      </w:pPr>
      <w:r>
        <w:t xml:space="preserve">Career Pathways and Education</w:t>
      </w:r>
    </w:p>
    <w:p>
      <w:pPr>
        <w:pStyle w:val="FirstParagraph"/>
      </w:pPr>
      <w:r>
        <w:rPr>
          <w:bCs/>
          <w:b/>
        </w:rPr>
        <w:t xml:space="preserve">Academic Institutions: Studying at Tsinghua, Beihang, or Peking University provides a strong theoretical foundation.</w:t>
      </w:r>
    </w:p>
    <w:p>
      <w:pPr>
        <w:pStyle w:val="BodyText"/>
      </w:pPr>
      <w:r>
        <w:rPr>
          <w:bCs/>
          <w:b/>
        </w:rPr>
        <w:t xml:space="preserve">R&amp;D Centers: Many international companies have established R&amp;D centers in Beijing to tap into local engineering talent.</w:t>
      </w:r>
    </w:p>
    <w:p>
      <w:pPr>
        <w:pStyle w:val="BodyText"/>
      </w:pPr>
      <w:r>
        <w:rPr>
          <w:bCs/>
          <w:b/>
        </w:rPr>
        <w:t xml:space="preserve">Seminar Presentation Slides Recommendation:</w:t>
      </w:r>
      <w:r>
        <w:t xml:space="preserve"> </w:t>
      </w:r>
      <w:r>
        <w:t xml:space="preserve">For students and professionals, internships in China, Beijing are highly recommended. Exposure to the speed of iteration here is unmatched globally.</w:t>
      </w:r>
    </w:p>
    <w:bookmarkEnd w:id="27"/>
    <w:bookmarkStart w:id="28" w:name="the-role-of-international-collaboration"/>
    <w:p>
      <w:pPr>
        <w:pStyle w:val="Heading2"/>
      </w:pPr>
      <w:r>
        <w:t xml:space="preserve">The Role of International Collaboration</w:t>
      </w:r>
    </w:p>
    <w:p>
      <w:pPr>
        <w:pStyle w:val="FirstParagraph"/>
      </w:pPr>
      <w:r>
        <w:t xml:space="preserve">China, Beijing is a hub for international scientific exchange. A Biomedical Engineer often works in multicultural teams.</w:t>
      </w:r>
    </w:p>
    <w:p>
      <w:pPr>
        <w:numPr>
          <w:ilvl w:val="0"/>
          <w:numId w:val="1006"/>
        </w:numPr>
        <w:pStyle w:val="Compact"/>
      </w:pPr>
      <w:r>
        <w:t xml:space="preserve">Cross-Border Projects: Collaborating with European or American firms on global health challenges.</w:t>
      </w:r>
    </w:p>
    <w:p>
      <w:pPr>
        <w:numPr>
          <w:ilvl w:val="0"/>
          <w:numId w:val="1006"/>
        </w:numPr>
        <w:pStyle w:val="Compact"/>
      </w:pPr>
      <w:r>
        <w:t xml:space="preserve">Knowledge Transfer: Bringing best practices from Western biomedical engineering to the Asian market, and vice versa.</w:t>
      </w:r>
    </w:p>
    <w:p>
      <w:pPr>
        <w:pStyle w:val="FirstParagraph"/>
      </w:pPr>
      <w:r>
        <w:t xml:space="preserve">This global perspective is essential. The Seminar Presentation Slides highlight that language skills (Mandarin) combined with technical expertise make a Biomedical Engineer in China, Beijing highly competitive.</w:t>
      </w:r>
    </w:p>
    <w:bookmarkEnd w:id="28"/>
    <w:bookmarkStart w:id="29" w:name="future-trends-ai-and-wearables"/>
    <w:p>
      <w:pPr>
        <w:pStyle w:val="Heading2"/>
      </w:pPr>
      <w:r>
        <w:t xml:space="preserve">Future Trends: AI and Wearables</w:t>
      </w:r>
    </w:p>
    <w:p>
      <w:pPr>
        <w:pStyle w:val="FirstParagraph"/>
      </w:pPr>
      <w:r>
        <w:t xml:space="preserve">The future of biomedical engineering in China, Beijing is heavily tied to Artificial Intelligence and the Internet of Medical Things (IoMT).</w:t>
      </w:r>
    </w:p>
    <w:p>
      <w:pPr>
        <w:numPr>
          <w:ilvl w:val="0"/>
          <w:numId w:val="1007"/>
        </w:numPr>
        <w:pStyle w:val="Compact"/>
      </w:pPr>
      <w:r>
        <w:t xml:space="preserve">Predictive Diagnostics: Using wearable devices to monitor chronic diseases in real-time.</w:t>
      </w:r>
    </w:p>
    <w:p>
      <w:pPr>
        <w:numPr>
          <w:ilvl w:val="0"/>
          <w:numId w:val="1007"/>
        </w:numPr>
        <w:pStyle w:val="Compact"/>
      </w:pPr>
      <w:r>
        <w:t xml:space="preserve">Telereedicine: Post-pandemic, remote consultation tools are expanding rapidly in China, Beijing.</w:t>
      </w:r>
    </w:p>
    <w:p>
      <w:pPr>
        <w:pStyle w:val="FirstParagraph"/>
      </w:pPr>
      <w:r>
        <w:t xml:space="preserve">The Biomedical Engineer of tomorrow will be a data scientist as much as a mechanical or electrical engineer. This Seminar Presentation Slides document underscores the need for continuous learning in software and AI.</w:t>
      </w:r>
    </w:p>
    <w:bookmarkEnd w:id="29"/>
    <w:bookmarkStart w:id="30" w:name="X0b54eb96e2b63edc361f5421ee72f2c9e31479c"/>
    <w:p>
      <w:pPr>
        <w:pStyle w:val="Heading2"/>
      </w:pPr>
      <w:r>
        <w:t xml:space="preserve">Conclusion: The Strategic Value of Biomedical Engineering in China, Beijing</w:t>
      </w:r>
    </w:p>
    <w:p>
      <w:pPr>
        <w:pStyle w:val="FirstParagraph"/>
      </w:pPr>
      <w:r>
        <w:rPr>
          <w:bCs/>
          <w:b/>
        </w:rPr>
        <w:t xml:space="preserve">Economic Growth:The biomedical sector is a key pillar of China's future economy.</w:t>
      </w:r>
    </w:p>
    <w:p>
      <w:pPr>
        <w:pStyle w:val="BodyText"/>
      </w:pPr>
      <w:r>
        <w:rPr>
          <w:bCs/>
          <w:b/>
        </w:rPr>
        <w:t xml:space="preserve">Social Impact:Better healthcare access for billions through technology.</w:t>
      </w:r>
    </w:p>
    <w:p>
      <w:pPr>
        <w:pStyle w:val="BodyText"/>
      </w:pPr>
      <w:r>
        <w:t xml:space="preserve">In conclusion, the role of a Biomedical Engineer in China, Beijing is dynamic, challenging, and highly rewarding. It requires adaptability to local regulations and cultural nuances. This Seminar Presentation Slides document serves as a roadmap for navigating this exciting field.</w:t>
      </w:r>
    </w:p>
    <w:bookmarkEnd w:id="30"/>
    <w:bookmarkStart w:id="31" w:name="qa"/>
    <w:p>
      <w:pPr>
        <w:pStyle w:val="Heading2"/>
      </w:pPr>
      <w:r>
        <w:t xml:space="preserve">Q&amp;A</w:t>
      </w:r>
    </w:p>
    <w:p>
      <w:pPr>
        <w:pStyle w:val="FirstParagraph"/>
      </w:pPr>
      <w:r>
        <w:t xml:space="preserve">Thank you for your attention to this Seminar Presentation Slides regarding the Biomedical Engineer landscape in China, Beijing.</w:t>
      </w:r>
    </w:p>
    <w:p>
      <w:pPr>
        <w:pStyle w:val="BodyText"/>
      </w:pPr>
      <w:r>
        <w:t xml:space="preserve">We invite questions regarding specific companies, regulatory hurdles, and educational pathways within the region.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Biomedical Engineering in China, Beijing</dc:title>
  <dc:creator/>
  <dc:language>en</dc:language>
  <cp:keywords/>
  <dcterms:created xsi:type="dcterms:W3CDTF">2026-07-29T08:18:32Z</dcterms:created>
  <dcterms:modified xsi:type="dcterms:W3CDTF">2026-07-29T08:18:32Z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