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0" w:name="seminar-presentation-slides"/>
    <w:p>
      <w:pPr>
        <w:pStyle w:val="Heading1"/>
      </w:pPr>
      <w:r>
        <w:t xml:space="preserve">Seminar Presentation Slides</w:t>
      </w:r>
    </w:p>
    <w:p>
      <w:pPr>
        <w:pStyle w:val="FirstParagraph"/>
      </w:pPr>
      <w:r>
        <w:rPr>
          <w:bCs/>
          <w:b/>
        </w:rPr>
        <w:t xml:space="preserve">Title:</w:t>
      </w:r>
      <w:r>
        <w:t xml:space="preserve">The Evolving Role of the Biomedical Engineer in China Guangzhou: Innovation, Integration, and Future Horizons</w:t>
      </w:r>
    </w:p>
    <w:bookmarkStart w:id="20" w:name="X92792b50df25cf61f6cdc056717a1d8686da824"/>
    <w:p>
      <w:pPr>
        <w:pStyle w:val="Heading2"/>
      </w:pPr>
      <w:r>
        <w:t xml:space="preserve">Slide 1: Introduction and Contextual Overview</w:t>
      </w:r>
    </w:p>
    <w:p>
      <w:pPr>
        <w:pStyle w:val="FirstParagraph"/>
      </w:pPr>
      <w:r>
        <w:t xml:space="preserve">Welcome to this specialized seminar focused on the critical intersection of biomedical engineering and the dynamic economic hub of China Guangzhou. As we gather here, it is imperative to recognize that a Biomedical Engineer is no longer just a technical specialist working in isolation; they are pivotal architects of public health infrastructure.</w:t>
      </w:r>
    </w:p>
    <w:p>
      <w:pPr>
        <w:pStyle w:val="BodyText"/>
      </w:pPr>
      <w:r>
        <w:t xml:space="preserve">This presentation will delve into how the specific geographic, economic, and technological landscape of China Guangzhou provides a unique playground for innovation. We will explore how local policies, rapid urbanization, and an aging population in this southern Chinese metropolis create unprecedented opportunities for Biomedical Engineers to solve complex healthcare challenges.</w:t>
      </w:r>
    </w:p>
    <w:p>
      <w:pPr>
        <w:pStyle w:val="BodyText"/>
      </w:pPr>
      <w:r>
        <w:rPr>
          <w:bCs/>
          <w:b/>
        </w:rPr>
        <w:t xml:space="preserve">Key Objective:</w:t>
      </w:r>
      <w:r>
        <w:t xml:space="preserve"> </w:t>
      </w:r>
      <w:r>
        <w:t xml:space="preserve">To understand the strategic position of the Biomedical Engineer within the high-tech medical ecosystem of China Guangzhou.</w:t>
      </w:r>
    </w:p>
    <w:bookmarkEnd w:id="20"/>
    <w:bookmarkStart w:id="21" w:name="Xfade925df29cb2ac5793cf7a5fc2f61908354ec"/>
    <w:p>
      <w:pPr>
        <w:pStyle w:val="Heading2"/>
      </w:pPr>
      <w:r>
        <w:t xml:space="preserve">Slide 2: The Unique Landscape of China Guangzhou</w:t>
      </w:r>
    </w:p>
    <w:p>
      <w:pPr>
        <w:pStyle w:val="FirstParagraph"/>
      </w:pPr>
      <w:r>
        <w:t xml:space="preserve">To appreciate the role of a Biomedical Engineer in this region, one must first understand the environment. China Guangzhou is not merely a city; it is a gateway to the Greater Bay Area and a powerhouse of manufacturing and trade. Historically known for its Canton Fair, Guangzhou has successfully pivoted toward high-tech industries, including biotechnology and medical devices.</w:t>
      </w:r>
    </w:p>
    <w:p>
      <w:pPr>
        <w:pStyle w:val="BodyText"/>
      </w:pPr>
      <w:r>
        <w:t xml:space="preserve">The city boasts world-class research institutions such as Sun Yat-sen University and the Guangdong Provincial Academy of Medical Sciences. For a Biomedical Engineer, this means access to cutting-edge laboratories, robust government funding for R&amp;D in healthcare technologies, and a dense network of hospitals willing to pilot new innovations. The humid subtropical climate also presents specific engineering challenges regarding device durability and material science, requiring specialized adaptations.</w:t>
      </w:r>
    </w:p>
    <w:bookmarkEnd w:id="21"/>
    <w:bookmarkStart w:id="22" w:name="Xf23e1ecd265451c9d4ed13dec01319b8c419131"/>
    <w:p>
      <w:pPr>
        <w:pStyle w:val="Heading2"/>
      </w:pPr>
      <w:r>
        <w:t xml:space="preserve">Slide 3: Defining the Modern Biomedical Engineer</w:t>
      </w:r>
    </w:p>
    <w:p>
      <w:pPr>
        <w:pStyle w:val="FirstParagraph"/>
      </w:pPr>
      <w:r>
        <w:t xml:space="preserve">A Biomedical Engineer applies engineering principles to medicine and biology to healthcare. However, in the context of modern China Guangzhou, this definition expands. The contemporary Biomedical Engineer is a hybrid professional who must possess skills in mechanical engineering, electrical engineering, computer science, and biological sciences.</w:t>
      </w:r>
    </w:p>
    <w:p>
      <w:pPr>
        <w:numPr>
          <w:ilvl w:val="0"/>
          <w:numId w:val="1001"/>
        </w:numPr>
        <w:pStyle w:val="Compact"/>
      </w:pPr>
      <w:r>
        <w:rPr>
          <w:bCs/>
          <w:b/>
        </w:rPr>
        <w:t xml:space="preserve">Mechatronics:</w:t>
      </w:r>
      <w:r>
        <w:t xml:space="preserve"> </w:t>
      </w:r>
      <w:r>
        <w:t xml:space="preserve">Designing surgical robots for minimally invasive procedures.</w:t>
      </w:r>
    </w:p>
    <w:p>
      <w:pPr>
        <w:numPr>
          <w:ilvl w:val="0"/>
          <w:numId w:val="1001"/>
        </w:numPr>
        <w:pStyle w:val="Compact"/>
      </w:pPr>
      <w:r>
        <w:rPr>
          <w:bCs/>
          <w:b/>
        </w:rPr>
        <w:t xml:space="preserve">Bioinformatics:</w:t>
      </w:r>
      <w:r>
        <w:t xml:space="preserve"> </w:t>
      </w:r>
      <w:r>
        <w:t xml:space="preserve">Managing big data from genomic studies prevalent in Chinese research centers.</w:t>
      </w:r>
    </w:p>
    <w:p>
      <w:pPr>
        <w:pStyle w:val="FirstParagraph"/>
      </w:pPr>
      <w:r>
        <w:t xml:space="preserve">The demand here is not just for theoretical knowledge but for practical application. A Biomedical Engineer in this region must be capable of bridging the gap between laboratory prototypes and mass production, a crucial skill given Guangzhou’s manufacturing prowess.</w:t>
      </w:r>
    </w:p>
    <w:bookmarkEnd w:id="22"/>
    <w:bookmarkStart w:id="23" w:name="Xcf11f61ea6615b3666b86d2a1ec683147602e0a"/>
    <w:p>
      <w:pPr>
        <w:pStyle w:val="Heading2"/>
      </w:pPr>
      <w:r>
        <w:t xml:space="preserve">Slide 4: Key Areas of Impact in Local Healthcare</w:t>
      </w:r>
    </w:p>
    <w:p>
      <w:pPr>
        <w:pStyle w:val="FirstParagraph"/>
      </w:pPr>
      <w:r>
        <w:t xml:space="preserve">The role of the Biomedical Engineer is most visible in three critical areas within China Guangzhou:</w:t>
      </w:r>
    </w:p>
    <w:p>
      <w:pPr>
        <w:numPr>
          <w:ilvl w:val="0"/>
          <w:numId w:val="1002"/>
        </w:numPr>
        <w:pStyle w:val="Compact"/>
      </w:pPr>
      <w:r>
        <w:rPr>
          <w:bCs/>
          <w:b/>
        </w:rPr>
        <w:t xml:space="preserve">Aging Population Solutions:</w:t>
      </w:r>
      <w:r>
        <w:t xml:space="preserve"> </w:t>
      </w:r>
      <w:r>
        <w:t xml:space="preserve">With a significant demographic shift toward an older population, there is a surge in demand for assistive technologies. Biomedical Engineers are developing smart wearable devices that monitor vital signs for the elderly, integrated with IoT (Internet of Things) platforms accessible via smartphone applications popular in China.</w:t>
      </w:r>
    </w:p>
    <w:p>
      <w:pPr>
        <w:numPr>
          <w:ilvl w:val="0"/>
          <w:numId w:val="1002"/>
        </w:numPr>
        <w:pStyle w:val="Compact"/>
      </w:pPr>
      <w:r>
        <w:rPr>
          <w:bCs/>
          <w:b/>
        </w:rPr>
        <w:t xml:space="preserve">Precision Medicine:</w:t>
      </w:r>
      <w:r>
        <w:t xml:space="preserve"> </w:t>
      </w:r>
      <w:r>
        <w:t xml:space="preserve">Guangzhou is a hub for genomic research. Biomedical Engineers play a crucial role in creating the hardware and software tools required to sequence DNA rapidly and interpret data accurately. This involves working on next-generation sequencing machines and diagnostic kits tailored to genetic profiles common in Asian populations.</w:t>
      </w:r>
    </w:p>
    <w:p>
      <w:pPr>
        <w:numPr>
          <w:ilvl w:val="0"/>
          <w:numId w:val="1002"/>
        </w:numPr>
        <w:pStyle w:val="Compact"/>
      </w:pPr>
      <w:r>
        <w:rPr>
          <w:bCs/>
          <w:b/>
        </w:rPr>
        <w:t xml:space="preserve">Telmedicine Infrastructure:</w:t>
      </w:r>
      <w:r>
        <w:t xml:space="preserve"> </w:t>
      </w:r>
      <w:r>
        <w:t xml:space="preserve">Post-pandemic, remote healthcare has become vital. Biomedical Engineers design the telehealth platforms and remote monitoring devices that allow patients in rural areas of Guangdong province to consult with specialists in Guangzhou’s top-tier hospitals.</w:t>
      </w:r>
    </w:p>
    <w:bookmarkEnd w:id="23"/>
    <w:bookmarkStart w:id="24" w:name="Xa85e52138051ee1edab22c4eb5df6e08d6cb13a"/>
    <w:p>
      <w:pPr>
        <w:pStyle w:val="Heading2"/>
      </w:pPr>
      <w:r>
        <w:t xml:space="preserve">Slide 5: Regulatory Environment and Compliance</w:t>
      </w:r>
    </w:p>
    <w:p>
      <w:pPr>
        <w:pStyle w:val="FirstParagraph"/>
      </w:pPr>
      <w:r>
        <w:t xml:space="preserve">Navigating the regulatory landscape is a core competency for any Biomedical Engineer operating in China Guangzhou. The National Medical Products Administration (NMPA) sets strict standards for medical devices. However, Guangdong Province has implemented pilot zones with expedited approval processes for innovative technologies.</w:t>
      </w:r>
    </w:p>
    <w:p>
      <w:pPr>
        <w:pStyle w:val="BodyText"/>
      </w:pPr>
      <w:r>
        <w:t xml:space="preserve">A Biomedical Engineer must be well-versed in these regulations to ensure that products developed locally can be successfully commercialized not only within China but also exported globally. Understanding the interplay between local Guangzhou municipal guidelines and national NMPA requirements is essential. Failure to comply can lead to significant delays, whereas mastery of this area can accelerate market entry for groundbreaking biomedical solutions.</w:t>
      </w:r>
    </w:p>
    <w:bookmarkEnd w:id="24"/>
    <w:bookmarkStart w:id="25" w:name="slide-6-industry-academia-collaboration"/>
    <w:p>
      <w:pPr>
        <w:pStyle w:val="Heading2"/>
      </w:pPr>
      <w:r>
        <w:t xml:space="preserve">Slide 6: Industry-Academia Collaboration</w:t>
      </w:r>
    </w:p>
    <w:p>
      <w:pPr>
        <w:pStyle w:val="FirstParagraph"/>
      </w:pPr>
      <w:r>
        <w:t xml:space="preserve">The ecosystem in China Guangzhou is characterized by strong synergy between universities, hospitals, and private enterprises. Biomedical Engineers often find themselves working in tripartite collaborations. For instance, a university may provide the theoretical framework for a new biomaterial, a local hospital provides clinical trials and data, and a manufacturing firm handles production.</w:t>
      </w:r>
    </w:p>
    <w:p>
      <w:pPr>
        <w:pStyle w:val="BodyText"/>
      </w:pPr>
      <w:r>
        <w:t xml:space="preserve">This model accelerates innovation cycles significantly. A Biomedical Engineer acting as the liaison in these collaborations ensures that technical feasibility aligns with clinical needs and market viability. This collaborative spirit is deeply embedded in the culture of Guangzhou’s scientific community, encouraging open exchange of ideas and resources.</w:t>
      </w:r>
    </w:p>
    <w:bookmarkEnd w:id="25"/>
    <w:bookmarkStart w:id="26" w:name="Xfd9ec8979959d980a340d58fb077d8f127fc059"/>
    <w:p>
      <w:pPr>
        <w:pStyle w:val="Heading2"/>
      </w:pPr>
      <w:r>
        <w:t xml:space="preserve">Slide 7: Challenges Faced by Biomedical Engineers</w:t>
      </w:r>
    </w:p>
    <w:p>
      <w:pPr>
        <w:pStyle w:val="FirstParagraph"/>
      </w:pPr>
      <w:r>
        <w:t xml:space="preserve">Despite the opportunities, significant challenges exist. Intellectual property protection remains a concern for innovators. Furthermore, the rapid pace of technological change requires continuous upskilling. A Biomedical Engineer in Guangzhou must constantly adapt to new advancements in artificial intelligence and machine learning, which are increasingly integrated into diagnostic devices.</w:t>
      </w:r>
    </w:p>
    <w:p>
      <w:pPr>
        <w:pStyle w:val="BodyText"/>
      </w:pPr>
      <w:r>
        <w:t xml:space="preserve">Additionally, there is a competition for talent within the Greater Bay Area. Cities like Shenzhen and Dongguan offer competitive alternatives, pushing Guangzhou to maintain its edge through superior infrastructure and quality of life. Engineers must also navigate language barriers when collaborating with international partners, although English proficiency is growing rapidly among technical professionals in this sector.</w:t>
      </w:r>
    </w:p>
    <w:bookmarkEnd w:id="26"/>
    <w:bookmarkStart w:id="27" w:name="X2460e0834e0a651a72ed4d68a4b99e110d3f841"/>
    <w:p>
      <w:pPr>
        <w:pStyle w:val="Heading2"/>
      </w:pPr>
      <w:r>
        <w:t xml:space="preserve">Slide 8: Future Outlook and Strategic Recommendations</w:t>
      </w:r>
    </w:p>
    <w:p>
      <w:pPr>
        <w:pStyle w:val="FirstParagraph"/>
      </w:pPr>
      <w:r>
        <w:t xml:space="preserve">The future for the Biomedical Engineer in China Guangzhou is bright. As the city continues to invest in its status as a national biomedical industry base, we expect to see growth in areas such as regenerative medicine, nanotechnology-based drug delivery systems, and advanced imaging technologies.</w:t>
      </w:r>
    </w:p>
    <w:p>
      <w:pPr>
        <w:pStyle w:val="BodyText"/>
      </w:pPr>
      <w:r>
        <w:rPr>
          <w:bCs/>
          <w:b/>
        </w:rPr>
        <w:t xml:space="preserve">Recommendation:</w:t>
      </w:r>
      <w:r>
        <w:t xml:space="preserve"> </w:t>
      </w:r>
      <w:r>
        <w:t xml:space="preserve">Professionals should seek certifications in both engineering standards and healthcare management. Engaging with local industry associations in Guangzhou is crucial for networking. Furthermore, embracing cross-disciplinary learning will be the key differentiator for career advancement in this competitive yet rewarding field.</w:t>
      </w:r>
    </w:p>
    <w:bookmarkEnd w:id="27"/>
    <w:bookmarkStart w:id="28" w:name="slide-9-conclusion"/>
    <w:p>
      <w:pPr>
        <w:pStyle w:val="Heading2"/>
      </w:pPr>
      <w:r>
        <w:t xml:space="preserve">Slide 9: Conclusion</w:t>
      </w:r>
    </w:p>
    <w:p>
      <w:pPr>
        <w:pStyle w:val="FirstParagraph"/>
      </w:pPr>
      <w:r>
        <w:t xml:space="preserve">In conclusion, the Biomedical Engineer in China Guangzhou stands at the forefront of a healthcare revolution. By leveraging the city’s unique position as a technological and manufacturing hub, these engineers are transforming patient care through innovation. The synergy between biological science and engineering technology is yielding products that not only serve local populations but have global implications.</w:t>
      </w:r>
    </w:p>
    <w:p>
      <w:pPr>
        <w:pStyle w:val="BodyText"/>
      </w:pPr>
      <w:r>
        <w:t xml:space="preserve">As we look ahead, the continued success of this field depends on collaboration, rigorous regulatory compliance, and an unwavering commitment to improving human health. For anyone looking to make a significant impact in biomedical innovation, China Guangzhou offers an unparalleled stage.</w:t>
      </w:r>
    </w:p>
    <w:bookmarkEnd w:id="28"/>
    <w:bookmarkStart w:id="29" w:name="slide-10-qa"/>
    <w:p>
      <w:pPr>
        <w:pStyle w:val="Heading2"/>
      </w:pPr>
      <w:r>
        <w:t xml:space="preserve">Slide 10: Q&amp;A</w:t>
      </w:r>
    </w:p>
    <w:p>
      <w:pPr>
        <w:pStyle w:val="FirstParagraph"/>
      </w:pPr>
      <w:r>
        <w:t xml:space="preserve">We now open the floor for questions regarding the role of Biomedical Engineers in China Guangzhou, specific career paths, or details about current projects in the region.</w:t>
      </w:r>
    </w:p>
    <w:p>
      <w:pPr>
        <w:pStyle w:val="BodyText"/>
      </w:pPr>
      <w:r>
        <w:rPr>
          <w:iCs/>
          <w:i/>
        </w:rPr>
        <w:t xml:space="preserve">Please direct any inquiries to your session moderator.</w:t>
      </w:r>
    </w:p>
    <w:bookmarkEnd w:id="29"/>
    <w:p>
      <w:pPr>
        <w:pStyle w:val="BodyText"/>
      </w:pPr>
      <w:r>
        <w:t xml:space="preserve">© 2023 Seminar Series on Biomedical Innovation. All rights reserved. | Designed for presentation in China Guangzhou.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China Guangzhou</dc:title>
  <dc:creator/>
  <dc:language>en</dc:language>
  <cp:keywords/>
  <dcterms:created xsi:type="dcterms:W3CDTF">2026-07-29T19:02:21Z</dcterms:created>
  <dcterms:modified xsi:type="dcterms:W3CDTF">2026-07-29T19:02:21Z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