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30" w:name="X0aaed5afd0d0532a0878b07772bc4cfdee6af86"/>
    <w:p>
      <w:pPr>
        <w:pStyle w:val="Heading1"/>
      </w:pPr>
      <w:r>
        <w:t xml:space="preserve">Seminar Presentation Slides: The Critical Role of the Biomedical Engineer in Indonesia Jakarta</w:t>
      </w:r>
    </w:p>
    <w:bookmarkStart w:id="20" w:name="X56addfe09205ab6be235bf81857c2f31a329c59"/>
    <w:p>
      <w:pPr>
        <w:pStyle w:val="Heading2"/>
      </w:pPr>
      <w:r>
        <w:t xml:space="preserve">Slide 1: Introduction and Contextual Setting</w:t>
      </w:r>
    </w:p>
    <w:p>
      <w:pPr>
        <w:pStyle w:val="FirstParagraph"/>
      </w:pPr>
      <w:r>
        <w:t xml:space="preserve">Welcome to this comprehensive seminar presentation focused on the evolving landscape of healthcare technology within the Republic of Indonesia. Specifically, we are anchoring our discussion in Jakarta, the bustling capital city which serves as the epicenter for medical innovation, policy-making, and clinical practice in Southeast Asia. This presentation aims to elucidate the multifaceted role of a Biomedical Engineer (BME) within this specific geographic and cultural context.</w:t>
      </w:r>
    </w:p>
    <w:p>
      <w:pPr>
        <w:pStyle w:val="BodyText"/>
      </w:pPr>
      <w:r>
        <w:t xml:space="preserve">Jakarta is not merely a city; it is a hub where modern medical demands intersect with unique infrastructural challenges. The population density, the diversity of healthcare facilities ranging from elite private hospitals in Sudirman to community health centers in outer districts, creates a complex ecosystem. In this seminar, we will explore how Biomedical Engineers act as the vital bridge between clinical needs and technological solutions in Indonesia Jakarta.</w:t>
      </w:r>
    </w:p>
    <w:bookmarkEnd w:id="20"/>
    <w:bookmarkStart w:id="21" w:name="slide-2-defining-the-biomedical-engineer"/>
    <w:p>
      <w:pPr>
        <w:pStyle w:val="Heading2"/>
      </w:pPr>
      <w:r>
        <w:t xml:space="preserve">Slide 2: Defining the Biomedical Engineer</w:t>
      </w:r>
    </w:p>
    <w:p>
      <w:pPr>
        <w:pStyle w:val="FirstParagraph"/>
      </w:pPr>
      <w:r>
        <w:t xml:space="preserve">A Biomedical Engineer is a professional who combines engineering principles with medical and biological sciences to design and create equipment, devices, computer systems, and software used in healthcare. Unlike traditional mechanical or electrical engineers, the BME possesses a dual competency. They must understand the intricate physiology of the human body while simultaneously mastering thermodynamics, electronics, material science, and computer programming.</w:t>
      </w:r>
    </w:p>
    <w:p>
      <w:pPr>
        <w:pStyle w:val="BodyText"/>
      </w:pPr>
      <w:r>
        <w:t xml:space="preserve">In the context of our seminar on Biomedical Engineer roles in Indonesia Jakarta, it is crucial to highlight that this profession is interdisciplinary by nature. It requires adaptability. The BME does not just repair machines; they innovate processes. They ensure that the technology serving patients in hospitals like RS Cipto Mangunkusumo (RSCM) or Pondok Indah Hospital functions safely, efficiently, and effectively.</w:t>
      </w:r>
    </w:p>
    <w:bookmarkEnd w:id="21"/>
    <w:bookmarkStart w:id="22" w:name="X0ef9072f177f21cae8a57b8449ffb69a5d8ae1f"/>
    <w:p>
      <w:pPr>
        <w:pStyle w:val="Heading2"/>
      </w:pPr>
      <w:r>
        <w:t xml:space="preserve">Slide 3: The Healthcare Landscape in Indonesia Jakarta</w:t>
      </w:r>
    </w:p>
    <w:p>
      <w:pPr>
        <w:pStyle w:val="FirstParagraph"/>
      </w:pPr>
      <w:r>
        <w:t xml:space="preserve">To understand the necessity of the Biomedical Engineer, one must first understand the environment of Indonesia Jakarta. The city faces significant healthcare challenges, including a high volume of patient traffic and rapid technological obsolescence. With over ten million residents in the metropolitan area, hospital equipment is under constant stress. Furthermore, Jakarta’s infrastructure issues, such as power fluctuations and humidity levels common in tropical climates, place additional strain on sensitive medical devices.</w:t>
      </w:r>
    </w:p>
    <w:p>
      <w:pPr>
        <w:pStyle w:val="BodyText"/>
      </w:pPr>
      <w:r>
        <w:t xml:space="preserve">The government of Indonesia has been aggressively pushing for Universal Health Coverage (Jaminan Kesehatan Nasional or JKN) through BPJS Kesehatan. This expansion means that more people are accessing care than ever before, placing immense pressure on existing medical infrastructure in Jakarta. The Biomedical Engineer is the first line of defense in maintaining continuity of care during this expansion.</w:t>
      </w:r>
    </w:p>
    <w:bookmarkEnd w:id="22"/>
    <w:bookmarkStart w:id="23" w:name="X587fff7a19e7d5e055c76812b8c5e8891c214a9"/>
    <w:p>
      <w:pPr>
        <w:pStyle w:val="Heading2"/>
      </w:pPr>
      <w:r>
        <w:t xml:space="preserve">Slide 4: Key Responsibilities and Daily Operations</w:t>
      </w:r>
    </w:p>
    <w:p>
      <w:pPr>
        <w:pStyle w:val="FirstParagraph"/>
      </w:pPr>
      <w:r>
        <w:t xml:space="preserve">The daily operations of a Biomedical Engineer in Indonesia Jakarta vary but generally encompass three core pillars: Maintenance, Calibration, and Procurement Strategy. First is Preventive and Corrective Maintenance. In Jakarta’s high-heat environment, cooling systems for MRI machines or laser precision in surgical tools can drift. BMEs perform rigorous preventive schedules to avoid catastrophic failures during surgeries.</w:t>
      </w:r>
    </w:p>
    <w:p>
      <w:pPr>
        <w:pStyle w:val="BodyText"/>
      </w:pPr>
      <w:r>
        <w:t xml:space="preserve">Second is Calibration. Accuracy in diagnosis relies on precise equipment readings. A hematological analyzer that is off by a fraction of a percent can lead to misdiagnosis. The Biomedical Engineer ensures these devices adhere to international standards (IEC 60601) and local regulations set by the Ministry of Health (Kemenkes). Third is Procurement Advisory. BMEs advise hospital administrators on which technologies are durable enough for the Indonesian climate and cost-effective for long-term operation, preventing hospitals from purchasing "white elephant" projects that look good on paper but fail in practice.</w:t>
      </w:r>
    </w:p>
    <w:bookmarkEnd w:id="23"/>
    <w:bookmarkStart w:id="24" w:name="X1bcb25ed724d4650780fec758d01e00de76e001"/>
    <w:p>
      <w:pPr>
        <w:pStyle w:val="Heading2"/>
      </w:pPr>
      <w:r>
        <w:t xml:space="preserve">Slide 5: Regulatory Compliance and Safety Standards</w:t>
      </w:r>
    </w:p>
    <w:p>
      <w:pPr>
        <w:pStyle w:val="FirstParagraph"/>
      </w:pPr>
      <w:r>
        <w:t xml:space="preserve">In Indonesia Jakarta, the regulatory framework for medical devices is governed by Badan Pengawas Obat dan Makanan (BPOM). The Biomedical Engineer plays a pivotal role in ensuring that all equipment operating within hospitals complies with BPOM regulations. This involves maintaining detailed logs of device history, safety checks, and software updates.</w:t>
      </w:r>
    </w:p>
    <w:p>
      <w:pPr>
        <w:pStyle w:val="BodyText"/>
      </w:pPr>
      <w:r>
        <w:t xml:space="preserve">Furthermore, electrical safety is paramount. Jakarta’s electrical grid can be unstable. BMEs implement proper grounding systems and uninterruptible power supply (UPS) monitoring to protect both expensive equipment and patient safety during power surges or outages. They are the guardians of patient safety, ensuring that a defibrillator charges correctly even when the ambient temperature rises above thirty degrees Celsius.</w:t>
      </w:r>
    </w:p>
    <w:bookmarkEnd w:id="24"/>
    <w:bookmarkStart w:id="25" w:name="X4ba745ea5bd3f349d95cfc351ed792d9a972ff4"/>
    <w:p>
      <w:pPr>
        <w:pStyle w:val="Heading2"/>
      </w:pPr>
      <w:r>
        <w:t xml:space="preserve">Slide 6: Challenges Specific to Indonesia Jakarta</w:t>
      </w:r>
    </w:p>
    <w:p>
      <w:pPr>
        <w:pStyle w:val="FirstParagraph"/>
      </w:pPr>
      <w:r>
        <w:t xml:space="preserve">The role of a Biomedical Engineer in this region is not without distinct challenges. One major issue is the "technological dependency" on foreign manufacturers. Most high-end imaging equipment (CT Scans, MRIs) and advanced life support systems are imported from Europe, America, or Asia-Pacific regions. When parts fail, supply chain logistics in Indonesia can be slow due to bureaucratic import processes.</w:t>
      </w:r>
    </w:p>
    <w:p>
      <w:pPr>
        <w:pStyle w:val="BodyText"/>
      </w:pPr>
      <w:r>
        <w:t xml:space="preserve">Additionally, there is a shortage of specialized training centers within Jakarta itself. Many engineers must travel abroad for certification on specific proprietary systems. This creates a bottleneck in maintenance capabilities. The Biomedical Engineer often has to become an innovator, fabricating custom parts or adapting software workarounds until official support arrives, showcasing the resilience required in this profession.</w:t>
      </w:r>
    </w:p>
    <w:bookmarkEnd w:id="25"/>
    <w:bookmarkStart w:id="26" w:name="Xb807202ad8c5432a048655a5f04d8745d336058"/>
    <w:p>
      <w:pPr>
        <w:pStyle w:val="Heading2"/>
      </w:pPr>
      <w:r>
        <w:t xml:space="preserve">Slide 7: The Future of Biomedical Engineering in Jakarta</w:t>
      </w:r>
    </w:p>
    <w:p>
      <w:pPr>
        <w:pStyle w:val="FirstParagraph"/>
      </w:pPr>
      <w:r>
        <w:t xml:space="preserve">The future for Biomedical Engineers in Indonesia Jakarta is bright but demands evolution. With the rise of telemedicine and digital health records, the BME is moving beyond hardware into data security and interoperability. As Jakarta develops into a "Smart City," medical devices are becoming Internet of Medical Things (IoMT) enabled. The engineer must now understand cybersecurity protocols to protect patient data from cyber threats.</w:t>
      </w:r>
    </w:p>
    <w:p>
      <w:pPr>
        <w:pStyle w:val="BodyText"/>
      </w:pPr>
      <w:r>
        <w:t xml:space="preserve">Moreover, there is a growing push for local manufacturing of lower-complexity medical devices in the Jabodetabek region. This presents opportunities for Biomedical Engineers to engage in Research and Development (R&amp;D), creating affordable diagnostic tools suited specifically for Indonesian demographics. This shift from pure maintenance to active innovation represents the next frontier for our profession.</w:t>
      </w:r>
    </w:p>
    <w:bookmarkEnd w:id="26"/>
    <w:bookmarkStart w:id="27" w:name="X588bd7aa39a3aad9c086ad8ebb2328b3f3e754f"/>
    <w:p>
      <w:pPr>
        <w:pStyle w:val="Heading2"/>
      </w:pPr>
      <w:r>
        <w:t xml:space="preserve">Slide 8: Educational Pathways and Professional Growth</w:t>
      </w:r>
    </w:p>
    <w:p>
      <w:pPr>
        <w:pStyle w:val="FirstParagraph"/>
      </w:pPr>
      <w:r>
        <w:t xml:space="preserve">To become a competent Biomedical Engineer in Indonesia Jakarta, one typically requires a Bachelor’s degree in Biomedical Engineering or Electrical/Electronic Engineering with a specialization in medical systems. Top universities such as Universitas Indonesia (UI) and Institut Teknologi Bandung (ITB) offer strong foundational programs.</w:t>
      </w:r>
    </w:p>
    <w:p>
      <w:pPr>
        <w:pStyle w:val="BodyText"/>
      </w:pPr>
      <w:r>
        <w:t xml:space="preserve">However, academic knowledge is only the beginning. Continuous professional development is mandatory due to the rapid pace of technological change in Jakarta’s hospitals. Certifications from international bodies like AAMI (Association for the Advancement of Medical Instrumentation) are highly valued. Networking with local chapters of engineering societies in Jakarta also facilitates knowledge sharing regarding specific regional challenges.</w:t>
      </w:r>
    </w:p>
    <w:bookmarkEnd w:id="27"/>
    <w:bookmarkStart w:id="28" w:name="slide-9-conclusion-and-strategic-impact"/>
    <w:p>
      <w:pPr>
        <w:pStyle w:val="Heading2"/>
      </w:pPr>
      <w:r>
        <w:t xml:space="preserve">Slide 9: Conclusion and Strategic Impact</w:t>
      </w:r>
    </w:p>
    <w:p>
      <w:pPr>
        <w:pStyle w:val="FirstParagraph"/>
      </w:pPr>
      <w:r>
        <w:t xml:space="preserve">In conclusion, the Biomedical Engineer is an indispensable asset to the healthcare infrastructure of Indonesia Jakarta. They are not merely technicians; they are strategic partners in healthcare delivery. By ensuring equipment reliability, regulatory compliance, and technological adaptation to local environmental conditions, they directly impact patient survival rates and hospital efficiency.</w:t>
      </w:r>
    </w:p>
    <w:p>
      <w:pPr>
        <w:pStyle w:val="BodyText"/>
      </w:pPr>
      <w:r>
        <w:t xml:space="preserve">As Jakarta continues to grow as a regional medical hub in Southeast Asia, the demand for highly skilled Biomedical Engineers who can navigate both technical complexities and local logistical realities will only increase. Investment in this profession is an investment in the health security of millions of Indonesians.</w:t>
      </w:r>
    </w:p>
    <w:bookmarkEnd w:id="28"/>
    <w:bookmarkStart w:id="29" w:name="slide-10-qa-and-discussion"/>
    <w:p>
      <w:pPr>
        <w:pStyle w:val="Heading2"/>
      </w:pPr>
      <w:r>
        <w:t xml:space="preserve">Slide 10: Q&amp;A and Discussion</w:t>
      </w:r>
    </w:p>
    <w:p>
      <w:pPr>
        <w:pStyle w:val="FirstParagraph"/>
      </w:pPr>
      <w:r>
        <w:t xml:space="preserve">We now open the floor for questions regarding the implementation of Biomedical Engineering standards in Indonesia Jakarta, career pathways, and specific technical challenges faced in our healthcare facilities. Thank you for your attention to this critical topic.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Indonesia Jakarta</dc:title>
  <dc:creator/>
  <dc:language>en</dc:language>
  <cp:keywords/>
  <dcterms:created xsi:type="dcterms:W3CDTF">2026-07-29T15:05:50Z</dcterms:created>
  <dcterms:modified xsi:type="dcterms:W3CDTF">2026-07-29T15:05:50Z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