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Biomedical</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Advancing Healthcare through Innovation: The Role of the Biomedical Engineer in Malaysia Kuala Lumpur</w:t>
      </w:r>
    </w:p>
    <w:p>
      <w:pPr>
        <w:pStyle w:val="BodyText"/>
      </w:pPr>
      <w:r>
        <w:rPr>
          <w:iCs/>
          <w:i/>
        </w:rPr>
        <w:t xml:space="preserve">Presentation for Industry Stakeholders, Students, and Healthcare Professionals</w:t>
      </w:r>
    </w:p>
    <w:bookmarkEnd w:id="20"/>
    <w:bookmarkStart w:id="22" w:name="X088a901a89d7578d71bb24d3a1c5f7a7362314c"/>
    <w:p>
      <w:pPr>
        <w:pStyle w:val="Heading2"/>
      </w:pPr>
      <w:r>
        <w:t xml:space="preserve">Slide 1: Introduction to Biomedical Engineering</w:t>
      </w:r>
    </w:p>
    <w:bookmarkStart w:id="21" w:name="Xb9dfb1e62283a6daec4ffba5d581be9ca2aeee7"/>
    <w:p>
      <w:pPr>
        <w:pStyle w:val="Heading3"/>
      </w:pPr>
      <w:r>
        <w:t xml:space="preserve">Bridging the Gap Between Medicine and Technology</w:t>
      </w:r>
    </w:p>
    <w:p>
      <w:pPr>
        <w:pStyle w:val="FirstParagraph"/>
      </w:pPr>
      <w:r>
        <w:t xml:space="preserve">Welcome to this comprehensive seminar presentation. Today, we delve into the dynamic field of Biomedical Engineering (BME). Biomedical engineering is the application of engineering principles and design concepts to medicine and biology for healthcare purposes. It ranges from enhancing diagnostic capabilities through advanced imaging systems to developing artificial organs and tissue regeneration techniques.</w:t>
      </w:r>
    </w:p>
    <w:p>
      <w:pPr>
        <w:pStyle w:val="BodyText"/>
      </w:pPr>
      <w:r>
        <w:t xml:space="preserve">In this presentation, we will specifically focus on how these innovations are reshaping the healthcare landscape within</w:t>
      </w:r>
      <w:r>
        <w:t xml:space="preserve"> </w:t>
      </w:r>
      <w:r>
        <w:rPr>
          <w:bCs/>
          <w:b/>
        </w:rPr>
        <w:t xml:space="preserve">Malaysia Kuala Lumpur</w:t>
      </w:r>
      <w:r>
        <w:t xml:space="preserve">, a hub of medical tourism and technological advancement in Southeast Asia. The role of the</w:t>
      </w:r>
      <w:r>
        <w:t xml:space="preserve"> </w:t>
      </w:r>
      <w:r>
        <w:rPr>
          <w:bCs/>
          <w:b/>
        </w:rPr>
        <w:t xml:space="preserve">Biomedical Engineer</w:t>
      </w:r>
      <w:r>
        <w:t xml:space="preserve"> </w:t>
      </w:r>
      <w:r>
        <w:t xml:space="preserve">is not merely supportive; it is central to the delivery of modern, efficient, and patient-centric care.</w:t>
      </w:r>
    </w:p>
    <w:bookmarkEnd w:id="21"/>
    <w:bookmarkEnd w:id="22"/>
    <w:bookmarkStart w:id="24" w:name="Xeafb11cab1c4f981baef5820149d5efbc48aa3b"/>
    <w:p>
      <w:pPr>
        <w:pStyle w:val="Heading2"/>
      </w:pPr>
      <w:r>
        <w:t xml:space="preserve">Slide 2: The Context of Malaysia Kuala Lumpur</w:t>
      </w:r>
    </w:p>
    <w:bookmarkStart w:id="23" w:name="a-hub-for-medical-tourism-and-innovation"/>
    <w:p>
      <w:pPr>
        <w:pStyle w:val="Heading3"/>
      </w:pPr>
      <w:r>
        <w:t xml:space="preserve">A Hub for Medical Tourism and Innovation</w:t>
      </w:r>
    </w:p>
    <w:p>
      <w:pPr>
        <w:pStyle w:val="FirstParagraph"/>
      </w:pPr>
      <w:r>
        <w:rPr>
          <w:bCs/>
          <w:b/>
        </w:rPr>
        <w:t xml:space="preserve">Malaysia Kuala Lumpur</w:t>
      </w:r>
      <w:r>
        <w:t xml:space="preserve"> </w:t>
      </w:r>
      <w:r>
        <w:t xml:space="preserve">stands as one of the most vibrant cities in Asia, characterized by a booming private healthcare sector and significant government investment in digital health initiatives. As the capital city, it attracts medical tourists from across the globe due to its high standards of care, cost-effective treatments, and state-of-the-art facilities.</w:t>
      </w:r>
    </w:p>
    <w:p>
      <w:pPr>
        <w:pStyle w:val="BodyText"/>
      </w:pPr>
      <w:r>
        <w:t xml:space="preserve">In this unique ecosystem, the demand for skilled</w:t>
      </w:r>
      <w:r>
        <w:t xml:space="preserve"> </w:t>
      </w:r>
      <w:r>
        <w:rPr>
          <w:bCs/>
          <w:b/>
        </w:rPr>
        <w:t xml:space="preserve">Biomedical Engineers</w:t>
      </w:r>
      <w:r>
        <w:t xml:space="preserve"> </w:t>
      </w:r>
      <w:r>
        <w:t xml:space="preserve">is skyrocketing. Hospitals in Kuala Lumpur are rapidly adopting Artificial Intelligence (AI) in diagnostics, robotic surgery assistance systems, and IoT-enabled patient monitoring networks. The city serves as a testing ground for new medical technologies before they are scaled across the wider Asian region.</w:t>
      </w:r>
    </w:p>
    <w:bookmarkEnd w:id="23"/>
    <w:bookmarkEnd w:id="24"/>
    <w:bookmarkStart w:id="26" w:name="Xd451a4b977a3c866183addf3fd01725f03b91fe"/>
    <w:p>
      <w:pPr>
        <w:pStyle w:val="Heading2"/>
      </w:pPr>
      <w:r>
        <w:t xml:space="preserve">Slide 3: Key Responsibilities of a Biomedical Engineer</w:t>
      </w:r>
    </w:p>
    <w:bookmarkStart w:id="25" w:name="beyond-repair-and-maintenance"/>
    <w:p>
      <w:pPr>
        <w:pStyle w:val="Heading3"/>
      </w:pPr>
      <w:r>
        <w:t xml:space="preserve">Beyond Repair and Maintenance</w:t>
      </w:r>
    </w:p>
    <w:p>
      <w:pPr>
        <w:pStyle w:val="FirstParagraph"/>
      </w:pPr>
      <w:r>
        <w:t xml:space="preserve">The modern title of "Biomedical Engineer" encompasses a wide array of responsibilities. Traditionally, this role was associated with maintaining hospital equipment. However, in the context of</w:t>
      </w:r>
      <w:r>
        <w:t xml:space="preserve"> </w:t>
      </w:r>
      <w:r>
        <w:rPr>
          <w:bCs/>
          <w:b/>
        </w:rPr>
        <w:t xml:space="preserve">Malaysia Kuala Lumpur</w:t>
      </w:r>
      <w:r>
        <w:t xml:space="preserve">, the scope has expanded significantly.</w:t>
      </w:r>
    </w:p>
    <w:p>
      <w:pPr>
        <w:numPr>
          <w:ilvl w:val="0"/>
          <w:numId w:val="1001"/>
        </w:numPr>
        <w:pStyle w:val="Compact"/>
      </w:pPr>
      <w:r>
        <w:rPr>
          <w:bCs/>
          <w:b/>
        </w:rPr>
        <w:t xml:space="preserve">Clinical Engineering:</w:t>
      </w:r>
      <w:r>
        <w:t xml:space="preserve"> </w:t>
      </w:r>
      <w:r>
        <w:t xml:space="preserve">Working directly with doctors and nurses to integrate new technologies into clinical workflows safely and effectively.</w:t>
      </w:r>
    </w:p>
    <w:p>
      <w:pPr>
        <w:numPr>
          <w:ilvl w:val="0"/>
          <w:numId w:val="1001"/>
        </w:numPr>
        <w:pStyle w:val="Compact"/>
      </w:pPr>
      <w:r>
        <w:rPr>
          <w:bCs/>
          <w:b/>
        </w:rPr>
        <w:t xml:space="preserve">R&amp;D Innovation:</w:t>
      </w:r>
    </w:p>
    <w:p>
      <w:pPr>
        <w:numPr>
          <w:ilvl w:val="0"/>
          <w:numId w:val="1001"/>
        </w:numPr>
        <w:pStyle w:val="Compact"/>
      </w:pPr>
      <w:r>
        <w:rPr>
          <w:bCs/>
          <w:b/>
        </w:rPr>
        <w:t xml:space="preserve">Regulatory Compliance:</w:t>
      </w:r>
      <w:r>
        <w:t xml:space="preserve"> </w:t>
      </w:r>
      <w:r>
        <w:t xml:space="preserve">Ensuring all medical devices adhere to the strict regulations set by the National Pharmaceutical Regulatory Agency (NPRA) and international standards like ISO 13485.</w:t>
      </w:r>
    </w:p>
    <w:bookmarkEnd w:id="25"/>
    <w:bookmarkEnd w:id="26"/>
    <w:bookmarkStart w:id="28" w:name="X91355e593240fb9ed4c7ec13bafee9c461a9030"/>
    <w:p>
      <w:pPr>
        <w:pStyle w:val="Heading2"/>
      </w:pPr>
      <w:r>
        <w:t xml:space="preserve">Slide 4: Technological Trends in KL Healthcare</w:t>
      </w:r>
    </w:p>
    <w:bookmarkStart w:id="27" w:name="Xe7317a78ed9b1eb1610a236cdbb29f1d6bc8f49"/>
    <w:p>
      <w:pPr>
        <w:pStyle w:val="Heading3"/>
      </w:pPr>
      <w:r>
        <w:t xml:space="preserve">Digital Health and Telemedicine Integration</w:t>
      </w:r>
    </w:p>
    <w:p>
      <w:pPr>
        <w:pStyle w:val="FirstParagraph"/>
      </w:pPr>
      <w:r>
        <w:t xml:space="preserve">Kuala Lumpur is rapidly becoming a smart city, and its healthcare sector is no exception. A critical area for the</w:t>
      </w:r>
      <w:r>
        <w:t xml:space="preserve"> </w:t>
      </w:r>
      <w:r>
        <w:rPr>
          <w:bCs/>
          <w:b/>
        </w:rPr>
        <w:t xml:space="preserve">Biomedical Engineer</w:t>
      </w:r>
      <w:r>
        <w:t xml:space="preserve"> </w:t>
      </w:r>
      <w:r>
        <w:t xml:space="preserve">is the integration of telemedicine platforms. Post-pandemic, there has been a surge in remote patient monitoring devices.</w:t>
      </w:r>
    </w:p>
    <w:p>
      <w:pPr>
        <w:pStyle w:val="BodyText"/>
      </w:pPr>
      <w:r>
        <w:t xml:space="preserve">Institutions like Gleneagles Kuala Lumpur and Sunway Medical Centre are pioneering these technologies. Biomedical engineers are tasked with ensuring data security, interoperability between different hospital information systems (HIS), and the reliability of wearable health tech. This ensures that patients in KL can receive continuous care without frequent hospital visits, reducing the burden on healthcare infrastructure.</w:t>
      </w:r>
    </w:p>
    <w:bookmarkEnd w:id="27"/>
    <w:bookmarkEnd w:id="28"/>
    <w:bookmarkStart w:id="30" w:name="slide-5-challenges-facing-the-industry"/>
    <w:p>
      <w:pPr>
        <w:pStyle w:val="Heading2"/>
      </w:pPr>
      <w:r>
        <w:t xml:space="preserve">Slide 5: Challenges Facing the Industry</w:t>
      </w:r>
    </w:p>
    <w:bookmarkStart w:id="29" w:name="X46ef672f251e84a001093008c4aaf8e0f36c5b6"/>
    <w:p>
      <w:pPr>
        <w:pStyle w:val="Heading3"/>
      </w:pPr>
      <w:r>
        <w:t xml:space="preserve">Bridging the Talent Gap and Infrastructure Costs</w:t>
      </w:r>
    </w:p>
    <w:p>
      <w:pPr>
        <w:pStyle w:val="FirstParagraph"/>
      </w:pPr>
      <w:r>
        <w:t xml:space="preserve">While progress is rapid, challenges remain. One of the primary issues in Malaysia Kuala Lumpur is the shortage of specialized talent. There is a need for more professionals who understand both complex biological systems and advanced mechanical/electrical engineering.</w:t>
      </w:r>
    </w:p>
    <w:p>
      <w:pPr>
        <w:pStyle w:val="BodyText"/>
      </w:pPr>
      <w:r>
        <w:rPr>
          <w:bCs/>
          <w:b/>
        </w:rPr>
        <w:t xml:space="preserve">Biomedical Engineers</w:t>
      </w:r>
      <w:r>
        <w:t xml:space="preserve"> </w:t>
      </w:r>
      <w:r>
        <w:t xml:space="preserve">must often work with limited budgets while trying to procure cutting-edge technology. Furthermore, the rapid obsolescence of medical devices poses a financial strain on hospitals. Engineers play a crucial role in lifecycle management, extending the usability of equipment through software updates and predictive maintenance strategies.</w:t>
      </w:r>
    </w:p>
    <w:bookmarkEnd w:id="29"/>
    <w:bookmarkEnd w:id="30"/>
    <w:bookmarkStart w:id="32" w:name="Xe30a21b211dc1247665cb351d7d46296b17f68e"/>
    <w:p>
      <w:pPr>
        <w:pStyle w:val="Heading2"/>
      </w:pPr>
      <w:r>
        <w:t xml:space="preserve">Slide 6: Educational Pathways and Career Development</w:t>
      </w:r>
    </w:p>
    <w:bookmarkStart w:id="31" w:name="cultivating-the-next-generation-in-kl"/>
    <w:p>
      <w:pPr>
        <w:pStyle w:val="Heading3"/>
      </w:pPr>
      <w:r>
        <w:t xml:space="preserve">Cultivating the Next Generation in KL</w:t>
      </w:r>
    </w:p>
    <w:p>
      <w:pPr>
        <w:pStyle w:val="FirstParagraph"/>
      </w:pPr>
      <w:r>
        <w:t xml:space="preserve">To support the growing demand, educational institutions in Malaysia are enhancing their BME curricula. For students aspiring to work in this sector within</w:t>
      </w:r>
      <w:r>
        <w:t xml:space="preserve"> </w:t>
      </w:r>
      <w:r>
        <w:rPr>
          <w:bCs/>
          <w:b/>
        </w:rPr>
        <w:t xml:space="preserve">Malaysia Kuala Lumpur</w:t>
      </w:r>
      <w:r>
        <w:t xml:space="preserve">, it is essential to gain hands-on experience through internships at major hospitals.</w:t>
      </w:r>
    </w:p>
    <w:p>
      <w:pPr>
        <w:pStyle w:val="BodyText"/>
      </w:pPr>
      <w:r>
        <w:t xml:space="preserve">Certifications from international bodies and continuous professional development (CPD) are vital. The local industry encourages engineers to specialize in niches such as imaging physics, biomechanics, or regulatory affairs. Networking with groups like the Malaysian Society for Medical and Biological Engineering (MSMBE) is highly recommended for career growth.</w:t>
      </w:r>
    </w:p>
    <w:bookmarkEnd w:id="31"/>
    <w:bookmarkEnd w:id="32"/>
    <w:bookmarkStart w:id="34" w:name="slide-7-the-economic-impact"/>
    <w:p>
      <w:pPr>
        <w:pStyle w:val="Heading2"/>
      </w:pPr>
      <w:r>
        <w:t xml:space="preserve">Slide 7: The Economic Impact</w:t>
      </w:r>
    </w:p>
    <w:bookmarkStart w:id="33" w:name="bme-as-a-driver-of-healthcare-efficiency"/>
    <w:p>
      <w:pPr>
        <w:pStyle w:val="Heading3"/>
      </w:pPr>
      <w:r>
        <w:t xml:space="preserve">BME as a Driver of Healthcare Efficiency</w:t>
      </w:r>
    </w:p>
    <w:p>
      <w:pPr>
        <w:pStyle w:val="FirstParagraph"/>
      </w:pPr>
      <w:r>
        <w:t xml:space="preserve">The contribution of the Biomedical Engineer to the economy of Kuala Lumpur is substantial. By ensuring that high-tech equipment functions optimally, engineers help reduce operational costs for healthcare providers. Efficient equipment utilization leads to faster patient turnover and better resource allocation.</w:t>
      </w:r>
    </w:p>
    <w:p>
      <w:pPr>
        <w:pStyle w:val="BodyText"/>
      </w:pPr>
      <w:r>
        <w:t xml:space="preserve">Furthermore, local R&amp;D efforts spearheaded by biomedical engineers can lead to the exportation of medical devices from Malaysia to neighboring countries. This positions Kuala Lumpur not just as a consumer of technology, but as a creator and exporter of innovative healthcare solutions.</w:t>
      </w:r>
    </w:p>
    <w:bookmarkEnd w:id="33"/>
    <w:bookmarkEnd w:id="34"/>
    <w:bookmarkStart w:id="36" w:name="slide-8-future-outlook"/>
    <w:p>
      <w:pPr>
        <w:pStyle w:val="Heading2"/>
      </w:pPr>
      <w:r>
        <w:t xml:space="preserve">Slide 8: Future Outlook</w:t>
      </w:r>
    </w:p>
    <w:bookmarkStart w:id="35" w:name="sustainable-and-personalized-healthcare"/>
    <w:p>
      <w:pPr>
        <w:pStyle w:val="Heading3"/>
      </w:pPr>
      <w:r>
        <w:t xml:space="preserve">Sustainable and Personalized Healthcare</w:t>
      </w:r>
    </w:p>
    <w:p>
      <w:pPr>
        <w:pStyle w:val="FirstParagraph"/>
      </w:pPr>
      <w:r>
        <w:t xml:space="preserve">The future of biomedical engineering in Malaysia Kuala Lumpur lies in personalization and sustainability. We anticipate a rise in 3D printing for custom prosthetics and surgical models, tailored to individual patients. Additionally, there is a strong push towards "Green Healthcare," where engineers design energy-efficient hospital systems and sustainable disposal methods for electronic medical waste.</w:t>
      </w:r>
    </w:p>
    <w:p>
      <w:pPr>
        <w:pStyle w:val="BodyText"/>
      </w:pPr>
      <w:r>
        <w:t xml:space="preserve">The integration of Big Data analytics will allow</w:t>
      </w:r>
      <w:r>
        <w:t xml:space="preserve"> </w:t>
      </w:r>
      <w:r>
        <w:rPr>
          <w:bCs/>
          <w:b/>
        </w:rPr>
        <w:t xml:space="preserve">Biomedical Engineers</w:t>
      </w:r>
      <w:r>
        <w:t xml:space="preserve"> </w:t>
      </w:r>
      <w:r>
        <w:t xml:space="preserve">to predict equipment failures before they happen, ensuring zero downtime in critical care units. This proactive approach is essential for maintaining the reputation of Kuala Lumpur as a premier medical destination.</w:t>
      </w:r>
    </w:p>
    <w:bookmarkEnd w:id="35"/>
    <w:bookmarkEnd w:id="36"/>
    <w:bookmarkStart w:id="38" w:name="slide-9-conclusion"/>
    <w:p>
      <w:pPr>
        <w:pStyle w:val="Heading2"/>
      </w:pPr>
      <w:r>
        <w:t xml:space="preserve">Slide 9: Conclusion</w:t>
      </w:r>
    </w:p>
    <w:bookmarkStart w:id="37" w:name="a-call-to-action"/>
    <w:p>
      <w:pPr>
        <w:pStyle w:val="Heading3"/>
      </w:pPr>
      <w:r>
        <w:t xml:space="preserve">A Call to Action</w:t>
      </w:r>
    </w:p>
    <w:p>
      <w:pPr>
        <w:pStyle w:val="FirstParagraph"/>
      </w:pPr>
      <w:r>
        <w:t xml:space="preserve">In conclusion, the role of the Biomedical Engineer is indispensable in the modern healthcare ecosystem of Malaysia Kuala Lumpur. It is a field that offers intellectual challenge, professional stability, and the profound satisfaction of improving human lives.</w:t>
      </w:r>
    </w:p>
    <w:p>
      <w:pPr>
        <w:pStyle w:val="BodyText"/>
      </w:pPr>
      <w:r>
        <w:t xml:space="preserve">We encourage stakeholders—including government policymakers, hospital administrators, and students—to invest in this sector. By supporting education, fostering R&amp;D partnerships between industry and academia in KL, and recognizing the strategic value of biomedical engineering infrastructure we can ensure that Malaysia remains at the forefront of medical innovation in Southeast Asia.</w:t>
      </w:r>
    </w:p>
    <w:bookmarkEnd w:id="37"/>
    <w:bookmarkEnd w:id="38"/>
    <w:bookmarkStart w:id="40" w:name="slide-10-qa"/>
    <w:p>
      <w:pPr>
        <w:pStyle w:val="Heading2"/>
      </w:pPr>
      <w:r>
        <w:t xml:space="preserve">Slide 10: Q&amp;A</w:t>
      </w:r>
    </w:p>
    <w:bookmarkStart w:id="39" w:name="acknowledgments-and-discussion"/>
    <w:p>
      <w:pPr>
        <w:pStyle w:val="Heading3"/>
      </w:pPr>
      <w:r>
        <w:t xml:space="preserve">Acknowledgments and Discussion</w:t>
      </w:r>
    </w:p>
    <w:p>
      <w:pPr>
        <w:pStyle w:val="FirstParagraph"/>
      </w:pPr>
      <w:r>
        <w:t xml:space="preserve">We thank you for your attention to this seminar presentation regarding the pivotal role of the Biomedical Engineer in Malaysia Kuala Lumpur.</w:t>
      </w:r>
    </w:p>
    <w:p>
      <w:pPr>
        <w:pStyle w:val="BodyText"/>
      </w:pPr>
      <w:r>
        <w:t xml:space="preserve">We are now open to questions. Please feel free to ask about career opportunities, specific technological implementations in local hospitals, or educational pathways available within the Klang Valley region.</w:t>
      </w:r>
    </w:p>
    <w:p>
      <w:pPr>
        <w:pStyle w:val="BodyText"/>
      </w:pPr>
      <w:r>
        <w:br/>
      </w:r>
    </w:p>
    <w:p>
      <w:pPr>
        <w:pStyle w:val="BodyText"/>
      </w:pPr>
      <w:r>
        <w:rPr>
          <w:iCs/>
          <w:i/>
        </w:rPr>
        <w:t xml:space="preserve">Contact us for further information on workshops and seminars organized by the Biomedical Engineering Association of Malaysia.</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Biomedical Engineer in Malaysia Kuala Lumpur</dc:title>
  <dc:creator/>
  <dc:language>en</dc:language>
  <cp:keywords/>
  <dcterms:created xsi:type="dcterms:W3CDTF">2026-07-29T14:26:03Z</dcterms:created>
  <dcterms:modified xsi:type="dcterms:W3CDTF">2026-07-29T14:26:03Z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