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Future of Healthcare Innovation</w:t>
      </w:r>
    </w:p>
    <w:p>
      <w:pPr>
        <w:pStyle w:val="BodyText"/>
      </w:pPr>
      <w:r>
        <w:br/>
      </w:r>
    </w:p>
    <w:bookmarkStart w:id="20" w:name="X192be7664ecdeecdb8043d198065f17240528ae"/>
    <w:p>
      <w:pPr>
        <w:pStyle w:val="Heading2"/>
      </w:pPr>
      <w:r>
        <w:t xml:space="preserve">Biomedical Engineer in New Zealand Wellington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  <w:r>
        <w:br/>
      </w:r>
      <w:r>
        <w:rPr>
          <w:iCs/>
          <w:i/>
        </w:rPr>
        <w:t xml:space="preserve">A Comprehensive Analysis of the Role, Industry Dynamics, and Regional Opportunities within the New Zealand Wellington Ecosystem for Biomedical Engineering Professionals.</w:t>
      </w:r>
    </w:p>
    <w:bookmarkEnd w:id="20"/>
    <w:bookmarkEnd w:id="21"/>
    <w:bookmarkStart w:id="23" w:name="seminar-presentation-slides-1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Introduction to the Seminar</w:t>
      </w:r>
    </w:p>
    <w:p>
      <w:pPr>
        <w:pStyle w:val="BodyText"/>
      </w:pPr>
      <w:r>
        <w:br/>
      </w:r>
    </w:p>
    <w:bookmarkStart w:id="22" w:name="X9fe10da20fafa345e25b777ddbf4364b7d74ce2"/>
    <w:p>
      <w:pPr>
        <w:pStyle w:val="Heading2"/>
      </w:pPr>
      <w:r>
        <w:t xml:space="preserve">The Intersection of Technology and Medicine in Wellington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br/>
      </w:r>
    </w:p>
    <w:p>
      <w:pPr>
        <w:numPr>
          <w:ilvl w:val="0"/>
          <w:numId w:val="1001"/>
        </w:numPr>
        <w:pStyle w:val="Compact"/>
      </w:pPr>
      <w:r>
        <w:t xml:space="preserve">Welcome to this specialized seminar dedicated to the evolving landscape of biomedical engineering.</w:t>
      </w:r>
    </w:p>
    <w:p>
      <w:pPr>
        <w:numPr>
          <w:ilvl w:val="0"/>
          <w:numId w:val="1001"/>
        </w:numPr>
        <w:pStyle w:val="Compact"/>
      </w:pPr>
      <w:r>
        <w:t xml:space="preserve">This presentation will explore how Biomedical Engineer professionals are driving healthcare advancements.</w:t>
      </w:r>
    </w:p>
    <w:p>
      <w:pPr>
        <w:numPr>
          <w:ilvl w:val="0"/>
          <w:numId w:val="1001"/>
        </w:numPr>
        <w:pStyle w:val="Compact"/>
      </w:pPr>
      <w:r>
        <w:t xml:space="preserve">We will focus specifically on the unique opportunities and challenges present in New Zealand Wellington.</w:t>
      </w:r>
    </w:p>
    <w:p>
      <w:pPr>
        <w:pStyle w:val="FirstParagraph"/>
      </w:pPr>
      <w:r>
        <w:br/>
      </w:r>
    </w:p>
    <w:bookmarkEnd w:id="22"/>
    <w:bookmarkEnd w:id="23"/>
    <w:bookmarkStart w:id="25" w:name="seminar-presentation-slides-2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Defining the Role</w:t>
      </w:r>
    </w:p>
    <w:p>
      <w:pPr>
        <w:pStyle w:val="BodyText"/>
      </w:pPr>
      <w:r>
        <w:br/>
      </w:r>
      <w:r>
        <w:t xml:space="preserve">2</w:t>
      </w:r>
    </w:p>
    <w:bookmarkStart w:id="24" w:name="Xc5c68286d5c11c04659bfec7e2d85e75a9dd19b"/>
    <w:p>
      <w:pPr>
        <w:pStyle w:val="Heading2"/>
      </w:pPr>
      <w:r>
        <w:t xml:space="preserve">The Core Responsibilities of a Biomedical Engineer</w:t>
      </w:r>
    </w:p>
    <w:p>
      <w:r>
        <w:pict>
          <v:rect style="width:0;height:1.5pt" o:hralign="center" o:hrstd="t" o:hr="t"/>
        </w:pic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A Biomedical Engineer applies engineering principles to medicine and biology to healthcare machinery, devices, and diagnostics.</w:t>
      </w:r>
    </w:p>
    <w:p>
      <w:pPr>
        <w:pStyle w:val="BodyText"/>
      </w:pPr>
      <w:r>
        <w:t xml:space="preserve">Key tasks include the design of medical equipment such as MRI machines, surgical robots, and artificial organs.</w:t>
      </w:r>
    </w:p>
    <w:p>
      <w:pPr>
        <w:pStyle w:val="BodyText"/>
      </w:pPr>
      <w:r>
        <w:t xml:space="preserve">Maintenance of complex hospital infrastructure is a critical function ensuring patient safety in clinical settings.</w:t>
      </w:r>
    </w:p>
    <w:p>
      <w:pPr>
        <w:pStyle w:val="BodyText"/>
      </w:pPr>
      <w:r>
        <w:br/>
      </w:r>
    </w:p>
    <w:bookmarkEnd w:id="24"/>
    <w:bookmarkEnd w:id="25"/>
    <w:bookmarkStart w:id="27" w:name="seminar-presentation-slides-3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Why Wellington?</w:t>
      </w:r>
    </w:p>
    <w:p>
      <w:pPr>
        <w:pStyle w:val="BodyText"/>
      </w:pPr>
      <w:r>
        <w:t xml:space="preserve">2</w:t>
      </w:r>
      <w:r>
        <w:br/>
      </w:r>
    </w:p>
    <w:bookmarkStart w:id="26" w:name="X7a6c5ff9f7ee4f944866552f16ee5a97a5932b0"/>
    <w:p>
      <w:pPr>
        <w:pStyle w:val="Heading2"/>
      </w:pPr>
      <w:r>
        <w:t xml:space="preserve">The Strategic Importance of New Zealand Wellington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New Zealand Wellington serves as a major hub for research and development in the health sector.</w:t>
      </w:r>
    </w:p>
    <w:p>
      <w:pPr>
        <w:pStyle w:val="BodyText"/>
      </w:pPr>
      <w:r>
        <w:t xml:space="preserve">The city is home to world-class research institutes such as the Wellington School of Medicine.</w:t>
      </w:r>
    </w:p>
    <w:p>
      <w:pPr>
        <w:pStyle w:val="BodyText"/>
      </w:pPr>
      <w:r>
        <w:t xml:space="preserve">Government initiatives in New Zealand support local innovation, creating a fertile ground for Biomedical Engineer projects.</w:t>
      </w:r>
    </w:p>
    <w:p>
      <w:pPr>
        <w:pStyle w:val="BodyText"/>
      </w:pPr>
      <w:r>
        <w:br/>
      </w:r>
    </w:p>
    <w:bookmarkEnd w:id="26"/>
    <w:bookmarkEnd w:id="27"/>
    <w:bookmarkStart w:id="29" w:name="seminar-presentation-slides-4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Industry Landscape</w:t>
      </w:r>
    </w:p>
    <w:p>
      <w:pPr>
        <w:pStyle w:val="BodyText"/>
      </w:pPr>
      <w:r>
        <w:t xml:space="preserve">2</w:t>
      </w:r>
      <w:r>
        <w:br/>
      </w:r>
    </w:p>
    <w:bookmarkStart w:id="28" w:name="X160b78b82d193da1911878f7aecb31ccbaa5b3c"/>
    <w:p>
      <w:pPr>
        <w:pStyle w:val="Heading2"/>
      </w:pPr>
      <w:r>
        <w:t xml:space="preserve">Economic Impact of Biomedical Engineering in New Zealand Wellington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The biomedical sector contributes significantly to the GDP of New Zealand Wellington.</w:t>
      </w:r>
    </w:p>
    <w:p>
      <w:pPr>
        <w:pStyle w:val="BodyText"/>
      </w:pPr>
      <w:r>
        <w:t xml:space="preserve">Local startups and multinational corporations alike establish their bases here due to the skilled workforce.</w:t>
      </w:r>
    </w:p>
    <w:p>
      <w:pPr>
        <w:pStyle w:val="BodyText"/>
      </w:pPr>
      <w:r>
        <w:br/>
      </w:r>
    </w:p>
    <w:bookmarkEnd w:id="28"/>
    <w:bookmarkEnd w:id="29"/>
    <w:bookmarkStart w:id="31" w:name="seminar-presentation-slides-5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Educational Pathways</w:t>
      </w:r>
    </w:p>
    <w:p>
      <w:pPr>
        <w:pStyle w:val="BodyText"/>
      </w:pPr>
      <w:r>
        <w:t xml:space="preserve">2</w:t>
      </w:r>
      <w:r>
        <w:br/>
      </w:r>
    </w:p>
    <w:bookmarkStart w:id="30" w:name="X9d98c647dc8c7ffae84bfa61f7222f8978a1e8e"/>
    <w:p>
      <w:pPr>
        <w:pStyle w:val="Heading2"/>
      </w:pPr>
      <w:r>
        <w:t xml:space="preserve">Training the Next Generation of Biomedical Engineer Talent in New Zealand Wellington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VicUniversity of Wellington offers robust programs tailored to the needs of modern engineering.</w:t>
      </w:r>
    </w:p>
    <w:p>
      <w:pPr>
        <w:pStyle w:val="BodyText"/>
      </w:pPr>
      <w:r>
        <w:t xml:space="preserve">Courses cover biomaterials, clinical engineering, and regulatory affairs specific to New Zealand standards.</w:t>
      </w:r>
    </w:p>
    <w:p>
      <w:pPr>
        <w:pStyle w:val="BodyText"/>
      </w:pPr>
      <w:r>
        <w:br/>
      </w:r>
    </w:p>
    <w:bookmarkEnd w:id="30"/>
    <w:bookmarkEnd w:id="31"/>
    <w:bookmarkStart w:id="33" w:name="seminar-presentation-slides-6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Future Trends</w:t>
      </w:r>
    </w:p>
    <w:p>
      <w:pPr>
        <w:pStyle w:val="BodyText"/>
      </w:pPr>
      <w:r>
        <w:t xml:space="preserve">2</w:t>
      </w:r>
      <w:r>
        <w:br/>
      </w:r>
    </w:p>
    <w:bookmarkStart w:id="32" w:name="X5851039ecd5540fe3711617140efa3d10ed91d1"/>
    <w:p>
      <w:pPr>
        <w:pStyle w:val="Heading2"/>
      </w:pPr>
      <w:r>
        <w:t xml:space="preserve">Innovations Shaping the Future for Biomedical Engineer in New Zealand Wellington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Telemedicine and remote patient monitoring are growing rapidly, requiring advanced engineering solutions.</w:t>
      </w:r>
    </w:p>
    <w:p>
      <w:pPr>
        <w:pStyle w:val="BodyText"/>
      </w:pPr>
      <w:r>
        <w:t xml:space="preserve">Sustainable engineering practices are becoming a priority for Biomedical Engineer projects in New Zealand Wellington.</w:t>
      </w:r>
    </w:p>
    <w:p>
      <w:pPr>
        <w:pStyle w:val="BodyText"/>
      </w:pPr>
      <w:r>
        <w:br/>
      </w:r>
    </w:p>
    <w:bookmarkEnd w:id="32"/>
    <w:bookmarkEnd w:id="33"/>
    <w:bookmarkStart w:id="35" w:name="seminar-presentation-slides-7"/>
    <w:p>
      <w:pPr>
        <w:pStyle w:val="Heading1"/>
      </w:pPr>
      <w:r>
        <w:t xml:space="preserve">Seminar Presentation Slides</w:t>
      </w:r>
    </w:p>
    <w:p>
      <w:pPr>
        <w:pStyle w:val="FirstParagraph"/>
      </w:pPr>
      <w:r>
        <w:br/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Conclusion</w:t>
      </w:r>
    </w:p>
    <w:p>
      <w:pPr>
        <w:pStyle w:val="BodyText"/>
      </w:pPr>
      <w:r>
        <w:t xml:space="preserve">2</w:t>
      </w:r>
      <w:r>
        <w:br/>
      </w:r>
    </w:p>
    <w:bookmarkStart w:id="34" w:name="X14a243f232303f471e100518974658b60dcabee"/>
    <w:p>
      <w:pPr>
        <w:pStyle w:val="Heading2"/>
      </w:pPr>
      <w:r>
        <w:t xml:space="preserve">A Call to Action for the Biomedical Engineer Community in New Zealand Wellington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We must foster collaboration between academia and industry.</w:t>
      </w:r>
    </w:p>
    <w:p>
      <w:pPr>
        <w:pStyle w:val="BodyText"/>
      </w:pPr>
      <w:r>
        <w:t xml:space="preserve">Supporting local talent in New Zealand Wellington will ensure long-term success for all Biomedical Engineer initiatives.</w:t>
      </w:r>
    </w:p>
    <w:p>
      <w:pPr>
        <w:pStyle w:val="BodyText"/>
      </w:pPr>
      <w:r>
        <w:br/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Biomedical Engineer in New Zealand Wellington</dc:title>
  <dc:creator/>
  <dc:language>en</dc:language>
  <cp:keywords/>
  <dcterms:created xsi:type="dcterms:W3CDTF">2026-07-29T20:36:11Z</dcterms:created>
  <dcterms:modified xsi:type="dcterms:W3CDTF">2026-07-29T20:36:11Z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