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Pakistan</w:t>
      </w:r>
      <w:r>
        <w:t xml:space="preserve"> </w:t>
      </w:r>
      <w:r>
        <w:t xml:space="preserve">Karachi</w:t>
      </w:r>
    </w:p>
    <w:bookmarkStart w:id="31" w:name="X0e787ea362f42be87393e21e2081185ecfc2b53"/>
    <w:p>
      <w:pPr>
        <w:pStyle w:val="Heading1"/>
      </w:pPr>
      <w:r>
        <w:t xml:space="preserve">Seminar Presentation Slides: The Future of Biomedical Engineering in Pakistan Karachi</w:t>
      </w:r>
    </w:p>
    <w:bookmarkStart w:id="20" w:name="X2d697127205e4da9a2307b3a406747fe9fd96a7"/>
    <w:p>
      <w:pPr>
        <w:pStyle w:val="Heading2"/>
      </w:pPr>
      <w:r>
        <w:t xml:space="preserve">Title Slide: Bridging Technology and Healthcare</w:t>
      </w:r>
    </w:p>
    <w:p>
      <w:pPr>
        <w:pStyle w:val="FirstParagraph"/>
      </w:pPr>
      <w:r>
        <w:rPr>
          <w:bCs/>
          <w:b/>
        </w:rPr>
        <w:t xml:space="preserve">Presentation Topic:</w:t>
      </w:r>
      <w:r>
        <w:t xml:space="preserve"> </w:t>
      </w:r>
      <w:r>
        <w:t xml:space="preserve">Advancing Healthcare Infrastructure through Biomedical Engineering in the Urban Landscape of Pakistan Karachi.</w:t>
      </w:r>
    </w:p>
    <w:p>
      <w:pPr>
        <w:pStyle w:val="BodyText"/>
      </w:pPr>
      <w:r>
        <w:rPr>
          <w:bCs/>
          <w:b/>
        </w:rPr>
        <w:t xml:space="preserve">Purpose:</w:t>
      </w:r>
      <w:r>
        <w:t xml:space="preserve"> </w:t>
      </w:r>
      <w:r>
        <w:t xml:space="preserve">To introduce the critical role of Biomedical Engineers, analyze the current healthcare challenges in Pakistan Karachi, and propose strategic pathways for local industry growth.</w:t>
      </w:r>
    </w:p>
    <w:p>
      <w:r>
        <w:pict>
          <v:rect style="width:0;height:1.5pt" o:hralign="center" o:hrstd="t" o:hr="t"/>
        </w:pict>
      </w:r>
    </w:p>
    <w:bookmarkEnd w:id="20"/>
    <w:bookmarkStart w:id="21" w:name="introduction-to-biomedical-engineering"/>
    <w:p>
      <w:pPr>
        <w:pStyle w:val="Heading2"/>
      </w:pPr>
      <w:r>
        <w:t xml:space="preserve">Introduction to Biomedical Engineering</w:t>
      </w:r>
    </w:p>
    <w:p>
      <w:pPr>
        <w:pStyle w:val="FirstParagraph"/>
      </w:pPr>
      <w:r>
        <w:t xml:space="preserve">Welcome, Esteemed Guests and Faculty. Today we discuss a discipline that sits at the intersection of engineering principles and medical sciences. A</w:t>
      </w:r>
      <w:r>
        <w:t xml:space="preserve"> </w:t>
      </w:r>
      <w:r>
        <w:rPr>
          <w:bCs/>
          <w:b/>
        </w:rPr>
        <w:t xml:space="preserve">Biomedical Engineer</w:t>
      </w:r>
      <w:r>
        <w:t xml:space="preserve">, often referred to as BME, applies engineering technology and principles to the solutions of clinical problems in health care.</w:t>
      </w:r>
    </w:p>
    <w:p>
      <w:pPr>
        <w:pStyle w:val="BodyText"/>
      </w:pPr>
      <w:r>
        <w:t xml:space="preserve">In Pakistan Karachi, where healthcare demands are skyrocketing due to rapid urbanization, the scope of this profession is expanding beyond traditional maintenance roles. It now encompasses device innovation, regulatory compliance, and advanced diagnostic integration. Understanding this field is not merely an academic exercise but a necessity for the survival and efficiency of our local hospitals.</w:t>
      </w:r>
    </w:p>
    <w:bookmarkEnd w:id="21"/>
    <w:bookmarkStart w:id="22" w:name="the-unique-context-of-pakistan-karachi"/>
    <w:p>
      <w:pPr>
        <w:pStyle w:val="Heading2"/>
      </w:pPr>
      <w:r>
        <w:t xml:space="preserve">The Unique Context of Pakistan Karachi</w:t>
      </w:r>
    </w:p>
    <w:p>
      <w:pPr>
        <w:pStyle w:val="FirstParagraph"/>
      </w:pPr>
      <w:r>
        <w:t xml:space="preserve">Pakistan Karachi serves as the economic hub of Pakistan, yet it faces unique healthcare infrastructure challenges. As one of the most populous cities in the world, the load on medical facilities is immense. From tertiary care hospitals like Jinnah Postgraduate Medical Centre to private sectors in DHA and Clifton, there is a heavy reliance on imported technology.</w:t>
      </w:r>
    </w:p>
    <w:p>
      <w:pPr>
        <w:pStyle w:val="BodyText"/>
      </w:pPr>
      <w:r>
        <w:t xml:space="preserve">The context of</w:t>
      </w:r>
      <w:r>
        <w:t xml:space="preserve"> </w:t>
      </w:r>
      <w:r>
        <w:rPr>
          <w:bCs/>
          <w:b/>
        </w:rPr>
        <w:t xml:space="preserve">Pakistan Karachi</w:t>
      </w:r>
      <w:r>
        <w:t xml:space="preserve"> </w:t>
      </w:r>
      <w:r>
        <w:t xml:space="preserve">requires a localized approach. We face issues such as power instability, supply chain interruptions for spare parts, and a shortage of skilled personnel to maintain high-end imaging systems like MRI and CT scanners. A Biomedical Engineer in this region must be adaptable, resourceful, and technically proficient to ensure minimal downtime for critical life-saving equipment.</w:t>
      </w:r>
    </w:p>
    <w:bookmarkEnd w:id="22"/>
    <w:bookmarkStart w:id="23" w:name="Xdc1568bccc681fa9865406a24db0a7f743a5238"/>
    <w:p>
      <w:pPr>
        <w:pStyle w:val="Heading2"/>
      </w:pPr>
      <w:r>
        <w:t xml:space="preserve">The Role of the Biomedical Engineer in Local Hospitals</w:t>
      </w:r>
    </w:p>
    <w:p>
      <w:pPr>
        <w:pStyle w:val="FirstParagraph"/>
      </w:pPr>
      <w:r>
        <w:t xml:space="preserve">In major institutions across Karachi, the Biomedical Engineer acts as the guardian of medical safety. Their responsibilities include:</w:t>
      </w:r>
    </w:p>
    <w:p>
      <w:pPr>
        <w:numPr>
          <w:ilvl w:val="0"/>
          <w:numId w:val="1001"/>
        </w:numPr>
        <w:pStyle w:val="Compact"/>
      </w:pPr>
      <w:r>
        <w:rPr>
          <w:bCs/>
          <w:b/>
        </w:rPr>
        <w:t xml:space="preserve">Maintenance and Calibration:</w:t>
      </w:r>
      <w:r>
        <w:t xml:space="preserve"> </w:t>
      </w:r>
      <w:r>
        <w:t xml:space="preserve">Ensuring that patient monitors, ventilators, and defibrillators function within precise tolerances.</w:t>
      </w:r>
    </w:p>
    <w:p>
      <w:pPr>
        <w:numPr>
          <w:ilvl w:val="0"/>
          <w:numId w:val="1001"/>
        </w:numPr>
        <w:pStyle w:val="Compact"/>
      </w:pPr>
      <w:r>
        <w:rPr>
          <w:bCs/>
          <w:b/>
        </w:rPr>
        <w:t xml:space="preserve">Troubleshooting Complex Electronics:</w:t>
      </w:r>
      <w:r>
        <w:t xml:space="preserve"> </w:t>
      </w:r>
      <w:r>
        <w:t xml:space="preserve">Diagnosing faults in microprocessor-controlled devices without immediate access to original equipment manufacturer (OEM) support.</w:t>
      </w:r>
    </w:p>
    <w:p>
      <w:pPr>
        <w:numPr>
          <w:ilvl w:val="0"/>
          <w:numId w:val="1001"/>
        </w:numPr>
        <w:pStyle w:val="Compact"/>
      </w:pPr>
      <w:r>
        <w:rPr>
          <w:bCs/>
          <w:b/>
        </w:rPr>
        <w:t xml:space="preserve">Infection Control:</w:t>
      </w:r>
    </w:p>
    <w:p>
      <w:pPr>
        <w:numPr>
          <w:ilvl w:val="0"/>
          <w:numId w:val="1001"/>
        </w:numPr>
        <w:pStyle w:val="Compact"/>
      </w:pPr>
      <w:r>
        <w:rPr>
          <w:bCs/>
          <w:b/>
        </w:rPr>
        <w:t xml:space="preserve">Safety Audits:</w:t>
      </w:r>
      <w:r>
        <w:t xml:space="preserve"> </w:t>
      </w:r>
      <w:r>
        <w:t xml:space="preserve">Preventing electrical hazards in operating theaters where patient safety is paramount.</w:t>
      </w:r>
    </w:p>
    <w:p>
      <w:pPr>
        <w:pStyle w:val="FirstParagraph"/>
      </w:pPr>
      <w:r>
        <w:t xml:space="preserve">The absence of a qualified Biomedical Engineer can lead to catastrophic failures, making this role indispensable to the healthcare ecosystem in Pakistan Karachi.</w:t>
      </w:r>
    </w:p>
    <w:bookmarkEnd w:id="23"/>
    <w:bookmarkStart w:id="24" w:name="Xc537106d4b0e4230d9a74735e466c87f2ade5f9"/>
    <w:p>
      <w:pPr>
        <w:pStyle w:val="Heading2"/>
      </w:pPr>
      <w:r>
        <w:t xml:space="preserve">Tech Innovation and Local Manufacturing Potential</w:t>
      </w:r>
    </w:p>
    <w:p>
      <w:pPr>
        <w:pStyle w:val="FirstParagraph"/>
      </w:pPr>
      <w:r>
        <w:t xml:space="preserve">Moving beyond maintenance, there is a massive opportunity for innovation. The current model relies heavily on imports, which drains foreign exchange reserves. Biomedical Engineers in Pakistan Karachi are well-positioned to lead local manufacturing initiatives.</w:t>
      </w:r>
    </w:p>
    <w:p>
      <w:pPr>
        <w:pStyle w:val="BodyText"/>
      </w:pPr>
      <w:r>
        <w:t xml:space="preserve">We have the potential to manufacture low-cost diagnostic devices, prosthetic limbs tailored to the anthropometric data of Pakistani patients, and basic life-support systems. By leveraging local engineering talent, we can reduce costs for private hospitals and increase accessibility in public sectors. This transition from consumption to production is vital for economic sustainability.</w:t>
      </w:r>
    </w:p>
    <w:bookmarkEnd w:id="24"/>
    <w:bookmarkStart w:id="25" w:name="educational-landscape-and-skill-gaps"/>
    <w:p>
      <w:pPr>
        <w:pStyle w:val="Heading2"/>
      </w:pPr>
      <w:r>
        <w:t xml:space="preserve">Educational Landscape and Skill Gaps</w:t>
      </w:r>
    </w:p>
    <w:p>
      <w:pPr>
        <w:pStyle w:val="FirstParagraph"/>
      </w:pPr>
      <w:r>
        <w:t xml:space="preserve">Pakistan Karachi boasts several engineering universities, yet there remains a disconnect between academic curricula and industry needs. Traditional electrical or mechanical programs often lack the specific biomedical modules required for modern healthcare technology.</w:t>
      </w:r>
    </w:p>
    <w:p>
      <w:pPr>
        <w:pStyle w:val="BodyText"/>
      </w:pPr>
      <w:r>
        <w:t xml:space="preserve">To address this, we must advocate for specialized Biomedical Engineering degrees that include clinical rotations in Karachi’s hospitals. Students need exposure to the actual environment of a ward or operating theater to understand the practical constraints they will face. Furthermore, continuous professional development and certifications from international bodies are necessary to keep pace with global technological advancements.</w:t>
      </w:r>
    </w:p>
    <w:bookmarkEnd w:id="25"/>
    <w:bookmarkStart w:id="26" w:name="Xfbe8bcc9208e90be61ff5e35f5c7a98bce556c8"/>
    <w:p>
      <w:pPr>
        <w:pStyle w:val="Heading2"/>
      </w:pPr>
      <w:r>
        <w:t xml:space="preserve">Challenges Facing the Industry in Pakistan Karachi</w:t>
      </w:r>
    </w:p>
    <w:p>
      <w:pPr>
        <w:pStyle w:val="FirstParagraph"/>
      </w:pPr>
      <w:r>
        <w:t xml:space="preserve">The path forward is not without obstacles. The Biomedical Engineering sector in Pakistan Karachi faces several systemic challenges:</w:t>
      </w:r>
    </w:p>
    <w:p>
      <w:pPr>
        <w:numPr>
          <w:ilvl w:val="0"/>
          <w:numId w:val="1002"/>
        </w:numPr>
        <w:pStyle w:val="Compact"/>
      </w:pPr>
      <w:r>
        <w:rPr>
          <w:bCs/>
          <w:b/>
        </w:rPr>
        <w:t xml:space="preserve">Lack of Standardization:</w:t>
      </w:r>
      <w:r>
        <w:t xml:space="preserve"> </w:t>
      </w:r>
      <w:r>
        <w:t xml:space="preserve">There is no unified regulatory body strictly enforcing biomedical equipment safety standards across all private and public facilities.</w:t>
      </w:r>
    </w:p>
    <w:p>
      <w:pPr>
        <w:numPr>
          <w:ilvl w:val="0"/>
          <w:numId w:val="1002"/>
        </w:numPr>
        <w:pStyle w:val="Compact"/>
      </w:pPr>
      <w:r>
        <w:rPr>
          <w:bCs/>
          <w:b/>
        </w:rPr>
        <w:t xml:space="preserve">Funding Constraints:</w:t>
      </w:r>
      <w:r>
        <w:t xml:space="preserve"> </w:t>
      </w:r>
      <w:r>
        <w:t xml:space="preserve">Public hospitals often lack the budget for regular preventive maintenance contracts, leading to obsolete equipment.</w:t>
      </w:r>
    </w:p>
    <w:p>
      <w:pPr>
        <w:numPr>
          <w:ilvl w:val="0"/>
          <w:numId w:val="1002"/>
        </w:numPr>
        <w:pStyle w:val="Compact"/>
      </w:pPr>
      <w:r>
        <w:rPr>
          <w:bCs/>
          <w:b/>
        </w:rPr>
        <w:t xml:space="preserve">Awareness Deficit:</w:t>
      </w:r>
      <w:r>
        <w:t xml:space="preserve"> </w:t>
      </w:r>
      <w:r>
        <w:t xml:space="preserve">Hospital administration sometimes views Biomedical Engineers as mere technicians rather than strategic assets, affecting hiring and salary structures.</w:t>
      </w:r>
    </w:p>
    <w:bookmarkEnd w:id="26"/>
    <w:bookmarkStart w:id="27" w:name="X47964e9b63bed6060e439e30aae9f5ebf971e63"/>
    <w:p>
      <w:pPr>
        <w:pStyle w:val="Heading2"/>
      </w:pPr>
      <w:r>
        <w:t xml:space="preserve">The Way Forward: Strategic Recommendations</w:t>
      </w:r>
    </w:p>
    <w:p>
      <w:pPr>
        <w:pStyle w:val="FirstParagraph"/>
      </w:pPr>
      <w:r>
        <w:t xml:space="preserve">To harness the full potential of Biomedical Engineering in our city, we propose a three-pronged strategy:</w:t>
      </w:r>
    </w:p>
    <w:p>
      <w:pPr>
        <w:numPr>
          <w:ilvl w:val="0"/>
          <w:numId w:val="1003"/>
        </w:numPr>
        <w:pStyle w:val="Compact"/>
      </w:pPr>
      <w:r>
        <w:rPr>
          <w:bCs/>
          <w:b/>
        </w:rPr>
        <w:t xml:space="preserve">Policy Reform:</w:t>
      </w:r>
      <w:r>
        <w:t xml:space="preserve"> </w:t>
      </w:r>
      <w:r>
        <w:t xml:space="preserve">The government of Pakistan Karachi must mandate certified Biomedical Engineers for all hospitals above a certain bed capacity.</w:t>
      </w:r>
    </w:p>
    <w:p>
      <w:pPr>
        <w:numPr>
          <w:ilvl w:val="0"/>
          <w:numId w:val="1003"/>
        </w:numPr>
        <w:pStyle w:val="Compact"/>
      </w:pPr>
      <w:r>
        <w:rPr>
          <w:bCs/>
          <w:b/>
        </w:rPr>
        <w:t xml:space="preserve">Promotion of R&amp;D:</w:t>
      </w:r>
    </w:p>
    <w:p>
      <w:pPr>
        <w:numPr>
          <w:ilvl w:val="0"/>
          <w:numId w:val="1003"/>
        </w:numPr>
        <w:pStyle w:val="Compact"/>
      </w:pPr>
      <w:r>
        <w:rPr>
          <w:bCs/>
          <w:b/>
        </w:rPr>
        <w:t xml:space="preserve">Interdisciplinary Collaboration:</w:t>
      </w:r>
      <w:r>
        <w:t xml:space="preserve"> </w:t>
      </w:r>
      <w:r>
        <w:t xml:space="preserve">Fostering partnerships between engineers, clinicians, and data scientists to develop AI-driven diagnostic tools relevant to local disease patterns prevalent in Pakistan Karachi.</w:t>
      </w:r>
    </w:p>
    <w:bookmarkEnd w:id="27"/>
    <w:bookmarkStart w:id="28" w:name="economic-and-social-impact"/>
    <w:p>
      <w:pPr>
        <w:pStyle w:val="Heading2"/>
      </w:pPr>
      <w:r>
        <w:t xml:space="preserve">Economic and Social Impact</w:t>
      </w:r>
    </w:p>
    <w:p>
      <w:pPr>
        <w:pStyle w:val="FirstParagraph"/>
      </w:pPr>
      <w:r>
        <w:t xml:space="preserve">The professionalization of the Biomedical Engineer role has profound economic implications. By retaining talent locally, we stop the brain drain to Gulf countries or Western nations where our engineers often find better opportunities.</w:t>
      </w:r>
    </w:p>
    <w:p>
      <w:pPr>
        <w:pStyle w:val="BodyText"/>
      </w:pPr>
      <w:r>
        <w:t xml:space="preserve">Socially, reliable medical equipment saves lives. In an emergency scenario in a Karachi hospital, seconds count. The presence of a well-trained Biomedical Engineer ensures that resuscitation equipment works instantly and imaging results are available promptly for diagnosis. Thus, investing in this profession is investing directly in the public health security of our city.</w:t>
      </w:r>
    </w:p>
    <w:bookmarkEnd w:id="28"/>
    <w:bookmarkStart w:id="29" w:name="conclusion"/>
    <w:p>
      <w:pPr>
        <w:pStyle w:val="Heading2"/>
      </w:pPr>
      <w:r>
        <w:t xml:space="preserve">Conclusion</w:t>
      </w:r>
    </w:p>
    <w:p>
      <w:pPr>
        <w:pStyle w:val="FirstParagraph"/>
      </w:pPr>
      <w:r>
        <w:t xml:space="preserve">In conclusion, the future of healthcare in Pakistan Karachi relies heavily on the integration of robust engineering principles with medical practice. The Biomedical Engineer is not just a support staff member; they are critical partners in patient care.</w:t>
      </w:r>
    </w:p>
    <w:p>
      <w:pPr>
        <w:pStyle w:val="BodyText"/>
      </w:pPr>
      <w:r>
        <w:t xml:space="preserve">We must recognize, support, and expand this profession. By addressing educational gaps, enforcing regulations, and encouraging local innovation, Pakistan Karachi can set a benchmark for developing nations in utilizing technology to improve health outcomes. Let us commit to building a sustainable biomedical engineering sector that serves the people of our vibrant metropolis.</w:t>
      </w:r>
    </w:p>
    <w:p>
      <w:pPr>
        <w:pStyle w:val="BodyText"/>
      </w:pPr>
      <w:r>
        <w:rPr>
          <w:bCs/>
          <w:b/>
        </w:rPr>
        <w:t xml:space="preserve">Thank You.</w:t>
      </w:r>
    </w:p>
    <w:p>
      <w:r>
        <w:pict>
          <v:rect style="width:0;height:1.5pt" o:hralign="center" o:hrstd="t" o:hr="t"/>
        </w:pict>
      </w:r>
    </w:p>
    <w:bookmarkEnd w:id="29"/>
    <w:bookmarkStart w:id="30" w:name="contact-and-qa"/>
    <w:p>
      <w:pPr>
        <w:pStyle w:val="Heading2"/>
      </w:pPr>
      <w:r>
        <w:t xml:space="preserve">Contact and Q&amp;A</w:t>
      </w:r>
    </w:p>
    <w:p>
      <w:pPr>
        <w:pStyle w:val="FirstParagraph"/>
      </w:pPr>
      <w:r>
        <w:t xml:space="preserve">We now open the floor for questions regarding the implementation of Biomedical Engineering standards in Pakistan Karachi.</w:t>
      </w:r>
    </w:p>
    <w:p>
      <w:pPr>
        <w:pStyle w:val="BodyText"/>
      </w:pPr>
      <w:r>
        <w:rPr>
          <w:iCs/>
          <w:i/>
        </w:rPr>
        <w:t xml:space="preserve">Please direct any further inquiries to the seminar organizers.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Biomedical Engineering in Pakistan Karachi</dc:title>
  <dc:creator/>
  <dc:language>en</dc:language>
  <cp:keywords/>
  <dcterms:created xsi:type="dcterms:W3CDTF">2026-07-29T17:33:05Z</dcterms:created>
  <dcterms:modified xsi:type="dcterms:W3CDTF">2026-07-29T17:33:05Z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