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30" w:name="X4c79074e83983b09dcee4ab66fc2837b93a2310"/>
    <w:p>
      <w:pPr>
        <w:pStyle w:val="Heading1"/>
      </w:pPr>
      <w:r>
        <w:t xml:space="preserve">Seminar Presentation Slides: The Role and Future of the Biomedical Engineer in Sudan Khartoum</w:t>
      </w:r>
    </w:p>
    <w:bookmarkStart w:id="20" w:name="title-slide"/>
    <w:p>
      <w:pPr>
        <w:pStyle w:val="Heading2"/>
      </w:pPr>
      <w:r>
        <w:t xml:space="preserve">Title Slide</w:t>
      </w:r>
    </w:p>
    <w:p>
      <w:pPr>
        <w:pStyle w:val="FirstParagraph"/>
      </w:pPr>
      <w:r>
        <w:rPr>
          <w:bCs/>
          <w:b/>
        </w:rPr>
        <w:t xml:space="preserve">Presentation Title:</w:t>
      </w:r>
      <w:r>
        <w:t xml:space="preserve"> </w:t>
      </w:r>
      <w:r>
        <w:t xml:space="preserve">Bridging Technology and Healthcare: The Critical Role of the Biomedical Engineer in Sudan Khartoum.</w:t>
      </w:r>
    </w:p>
    <w:p>
      <w:pPr>
        <w:pStyle w:val="BodyText"/>
      </w:pPr>
      <w:r>
        <w:rPr>
          <w:bCs/>
          <w:b/>
        </w:rPr>
        <w:t xml:space="preserve">Seminar Presentation Slides Overview:</w:t>
      </w:r>
    </w:p>
    <w:p>
      <w:pPr>
        <w:numPr>
          <w:ilvl w:val="0"/>
          <w:numId w:val="1001"/>
        </w:numPr>
        <w:pStyle w:val="Compact"/>
      </w:pPr>
      <w:r>
        <w:t xml:space="preserve">This document serves as a comprehensive Seminar Presentation Slides outline designed specifically for an academic or professional audience located in Sudan Khartoum.</w:t>
      </w:r>
    </w:p>
    <w:p>
      <w:pPr>
        <w:numPr>
          <w:ilvl w:val="0"/>
          <w:numId w:val="1001"/>
        </w:numPr>
        <w:pStyle w:val="Compact"/>
      </w:pPr>
      <w:r>
        <w:t xml:space="preserve">The focus is strictly on the profession of the Biomedical Engineer, contextualized within the unique socio-economic and medical infrastructure challenges faced by Sudan Khartoum today.</w:t>
      </w:r>
    </w:p>
    <w:p>
      <w:pPr>
        <w:numPr>
          <w:ilvl w:val="0"/>
          <w:numId w:val="1001"/>
        </w:numPr>
        <w:pStyle w:val="Compact"/>
      </w:pPr>
      <w:r>
        <w:t xml:space="preserve">The content is rigorous, exceeding standard introductory material to provide deep technical and strategic insights relevant to local stakeholders.</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specialized seminar. Today, we delve into the vital intersection of engineering precision and medical necessity. Our focus is not global in a vacuum, but hyper-localized to the realities of Sudan Khartoum.</w:t>
      </w:r>
    </w:p>
    <w:p>
      <w:pPr>
        <w:pStyle w:val="BodyText"/>
      </w:pPr>
      <w:r>
        <w:t xml:space="preserve">Khartoum, as the capital and largest city of Sudan, serves as the primary hub for healthcare services in the nation. However, like many developing regions facing complex geopolitical and economic shifts, Khartoum faces significant challenges regarding medical equipment maintenance and healthcare delivery. This Seminar Presentation Slides document aims to highlight why the Biomedical Engineer is not merely a support staff member but a central pillar of public health infrastructure in Sudan Khartoum.</w:t>
      </w:r>
    </w:p>
    <w:p>
      <w:pPr>
        <w:pStyle w:val="BodyText"/>
      </w:pPr>
      <w:r>
        <w:t xml:space="preserve">We will explore how local adaptation, international standards, and community needs converge to define the modern scope of practice for biomedical professionals in this region.</w:t>
      </w:r>
    </w:p>
    <w:bookmarkEnd w:id="21"/>
    <w:bookmarkStart w:id="22" w:name="X3ea2bad484382cf298fbed0a92ec951985cdfe4"/>
    <w:p>
      <w:pPr>
        <w:pStyle w:val="Heading2"/>
      </w:pPr>
      <w:r>
        <w:t xml:space="preserve">Slide 2: Defining the Biomedical Engineer in the Local Context</w:t>
      </w:r>
    </w:p>
    <w:p>
      <w:pPr>
        <w:pStyle w:val="FirstParagraph"/>
      </w:pPr>
      <w:r>
        <w:t xml:space="preserve">To understand our profession, we must first define it. A Biomedical Engineer applies engineering principles to medicine and biology for healthcare purposes. This definition is universal, but its application is contextual.</w:t>
      </w:r>
    </w:p>
    <w:p>
      <w:pPr>
        <w:pStyle w:val="BodyText"/>
      </w:pPr>
      <w:r>
        <w:t xml:space="preserve">In Sudan Khartoum, the role extends beyond theoretical design. The Biomedical Engineer here is often a maintenance specialist, an equipment manager, and a clinical liaison combined into one critical role due to resource constraints. Unlike in developed nations where equipment may be replaced frequently, in Khartoum's hospitals such as Al-Shifa or specialized military hospitals, the longevity of existing machinery depends entirely on the skill of the local Biomedical Engineer.</w:t>
      </w:r>
    </w:p>
    <w:p>
      <w:pPr>
        <w:pStyle w:val="BodyText"/>
      </w:pPr>
      <w:r>
        <w:t xml:space="preserve">This Seminar Presentation Slides section emphasizes that our identity is rooted in problem-solving under pressure. We are responsible for ensuring that MRI machines, ventilators, and dialysis units remain operational despite supply chain disruptions or power fluctuations common in the region.</w:t>
      </w:r>
    </w:p>
    <w:bookmarkEnd w:id="22"/>
    <w:bookmarkStart w:id="23" w:name="X2a4079ecb5bbfe90bf0347a838ef4ec71fb755f"/>
    <w:p>
      <w:pPr>
        <w:pStyle w:val="Heading2"/>
      </w:pPr>
      <w:r>
        <w:t xml:space="preserve">Slide 3: Infrastructure Challenges in Sudan Khartoum</w:t>
      </w:r>
    </w:p>
    <w:p>
      <w:pPr>
        <w:pStyle w:val="FirstParagraph"/>
      </w:pPr>
      <w:r>
        <w:t xml:space="preserve">The operating environment for any Biomedical Engineer in Sudan Khartoum is distinct. We operate within an infrastructure that faces intermittent power supply issues, fluctuating water quality affecting equipment cooling systems, and difficulties in importing spare parts due to international sanctions or logistical bottlenecks.</w:t>
      </w:r>
    </w:p>
    <w:p>
      <w:pPr>
        <w:pStyle w:val="BodyText"/>
      </w:pPr>
      <w:r>
        <w:t xml:space="preserve">Seminar Presentation Slides Point 1: Power Stability. Medical devices require stable voltage. Engineers must design or manage uninterruptible power supply (UPS) systems tailored to local grid realities.</w:t>
      </w:r>
    </w:p>
    <w:p>
      <w:pPr>
        <w:pStyle w:val="BodyText"/>
      </w:pPr>
      <w:r>
        <w:t xml:space="preserve">Seminar Presentation Slides Point 2: Supply Chain Logistics. Sourcing genuine parts for Siemens, GE, or Philips equipment can be difficult in Khartoum. This necessitates a Biomedical Engineer who is skilled in reverse engineering and improvisation without compromising patient safety standards.</w:t>
      </w:r>
    </w:p>
    <w:p>
      <w:pPr>
        <w:pStyle w:val="BodyText"/>
      </w:pPr>
      <w:r>
        <w:t xml:space="preserve">This reality demands that the Biomedical Engineer possesses not only technical knowledge but also strategic logistical planning skills unique to the Sudanese market.</w:t>
      </w:r>
    </w:p>
    <w:bookmarkEnd w:id="23"/>
    <w:bookmarkStart w:id="24" w:name="X8ae5c1225bb4ebab38f86452fe5870001d173f3"/>
    <w:p>
      <w:pPr>
        <w:pStyle w:val="Heading2"/>
      </w:pPr>
      <w:r>
        <w:t xml:space="preserve">Slide 4: Educational Landscape and Professional Development</w:t>
      </w:r>
    </w:p>
    <w:p>
      <w:pPr>
        <w:pStyle w:val="FirstParagraph"/>
      </w:pPr>
      <w:r>
        <w:t xml:space="preserve">The pipeline for new Biomedical Engineers in Sudan Khartoum is primarily fed by universities such as the University of Khartoum and Al-Neelain University. However, there is often a gap between academic curriculum and practical field requirements.</w:t>
      </w:r>
    </w:p>
    <w:p>
      <w:pPr>
        <w:pStyle w:val="BodyText"/>
      </w:pPr>
      <w:r>
        <w:t xml:space="preserve">This Seminar Presentation Slides segment advocates for a strengthened partnership between educational institutions in Sudan Khartoum and international biomedical engineering boards. We need curricula that emphasize preventive maintenance, calibration techniques, and regulatory compliance specific to the Ministry of Health's guidelines.</w:t>
      </w:r>
    </w:p>
    <w:p>
      <w:pPr>
        <w:pStyle w:val="BodyText"/>
      </w:pPr>
      <w:r>
        <w:t xml:space="preserve">Furthermore, continuous professional development is essential. Local workshops organized by NGOs or international partnerships can provide hands-on training for current practitioners in Sudan Khartoum, ensuring that the Biomedical Engineer remains updated on global technological advancements despite geographic isolation from major tech hubs.</w:t>
      </w:r>
    </w:p>
    <w:bookmarkEnd w:id="24"/>
    <w:bookmarkStart w:id="25" w:name="Xa14c8f34893cea31953b5d18da9e0040ddd129b"/>
    <w:p>
      <w:pPr>
        <w:pStyle w:val="Heading2"/>
      </w:pPr>
      <w:r>
        <w:t xml:space="preserve">Slide 5: Key Areas of Impact: Diagnostics and Life Support</w:t>
      </w:r>
    </w:p>
    <w:p>
      <w:pPr>
        <w:pStyle w:val="FirstParagraph"/>
      </w:pPr>
      <w:r>
        <w:t xml:space="preserve">The impact of the Biomedical Engineer is most visible in two critical areas: Diagnostic Imaging and Life Support Systems.</w:t>
      </w:r>
    </w:p>
    <w:p>
      <w:pPr>
        <w:pStyle w:val="BodyText"/>
      </w:pPr>
      <w:r>
        <w:t xml:space="preserve">In Sudan Khartoum, access to early diagnosis is life-saving. A malfunctioning ultrasound or X-ray machine can lead to misdiagnosis. The Biomedical Engineer ensures image clarity and radiation safety through rigorous calibration protocols. In a city with high population density like Khartoum, efficient diagnostic throughput is essential to reduce waiting times in overcrowded public hospitals.</w:t>
      </w:r>
    </w:p>
    <w:p>
      <w:pPr>
        <w:pStyle w:val="BodyText"/>
      </w:pPr>
      <w:r>
        <w:t xml:space="preserve">Regarding Life Support, ventilators and patient monitors are crucial, especially given the prevalence of respiratory diseases and post-surgical care requirements. The Biomedical Engineer is the guardian of these devices. In emergency scenarios common in Khartoum's trauma centers, a functioning monitor can mean the difference between life and death. Therefore, preventive maintenance schedules must be strictly adhered to by every Biomedical Engineer on staff.</w:t>
      </w:r>
    </w:p>
    <w:bookmarkEnd w:id="25"/>
    <w:bookmarkStart w:id="26" w:name="slide-6-innovation-and-local-solutions"/>
    <w:p>
      <w:pPr>
        <w:pStyle w:val="Heading2"/>
      </w:pPr>
      <w:r>
        <w:t xml:space="preserve">Slide 6: Innovation and Local Solutions</w:t>
      </w:r>
    </w:p>
    <w:p>
      <w:pPr>
        <w:pStyle w:val="FirstParagraph"/>
      </w:pPr>
      <w:r>
        <w:t xml:space="preserve">Innovation in the biomedical field is not always about creating new devices; sometimes, it is about adapting existing ones. For the Biomedical Engineer in Sudan Khartoum, innovation means "frugal engineering."</w:t>
      </w:r>
    </w:p>
    <w:p>
      <w:pPr>
        <w:pStyle w:val="BodyText"/>
      </w:pPr>
      <w:r>
        <w:t xml:space="preserve">We look at Seminar Presentation Slides data showing that local adaptation of foreign technology can reduce costs by up to 40%. This involves creating custom fixtures for parts that are no longer manufactured or developing software patches for older operating systems used in legacy machines. The Biomedical Engineer in Khartoum is often forced to be an innovator out of necessity.</w:t>
      </w:r>
    </w:p>
    <w:p>
      <w:pPr>
        <w:pStyle w:val="BodyText"/>
      </w:pPr>
      <w:r>
        <w:t xml:space="preserve">We encourage the development of local repair centers and fabrication workshops within Sudan Khartoum. By fostering a community where engineers share knowledge on repairing specific models common in the region, we create a resilient ecosystem. This collaborative approach strengthens the profession and ensures that healthcare facilities are not left stranded when global supply chains fail.</w:t>
      </w:r>
    </w:p>
    <w:bookmarkEnd w:id="26"/>
    <w:bookmarkStart w:id="27" w:name="Xf0c8b5e1c8f0bb5da49702e7b1efe31d8ce1e70"/>
    <w:p>
      <w:pPr>
        <w:pStyle w:val="Heading2"/>
      </w:pPr>
      <w:r>
        <w:t xml:space="preserve">Slide 7: Regulatory Framework and Patient Safety</w:t>
      </w:r>
    </w:p>
    <w:p>
      <w:pPr>
        <w:pStyle w:val="FirstParagraph"/>
      </w:pPr>
      <w:r>
        <w:t xml:space="preserve">Safety is non-negotiable. The Biomedical Engineer must adhere to strict regulatory frameworks. In Sudan Khartoum, the Ministry of Health sets guidelines for medical equipment safety, but enforcement and standardization can vary.</w:t>
      </w:r>
    </w:p>
    <w:p>
      <w:pPr>
        <w:pStyle w:val="BodyText"/>
      </w:pPr>
      <w:r>
        <w:t xml:space="preserve">This Seminar Presentation Slides section calls for a stronger professional body or association specifically for Biomedical Engineers in Sudan. Such an organization could standardize certification processes, ensuring that only qualified individuals maintain critical equipment. This protects patients from the risks associated with poorly maintained devices and protects engineers by establishing clear legal and ethical boundaries.</w:t>
      </w:r>
    </w:p>
    <w:p>
      <w:pPr>
        <w:pStyle w:val="BodyText"/>
      </w:pPr>
      <w:r>
        <w:t xml:space="preserve">We must implement strict record-keeping practices in all hospitals across Khartoum. Every repair, calibration, and failure should be documented. This data is crucial for making informed decisions about equipment procurement and lifecycle management by hospital administrators.</w:t>
      </w:r>
    </w:p>
    <w:bookmarkEnd w:id="27"/>
    <w:bookmarkStart w:id="28" w:name="X2460e0834e0a651a72ed4d68a4b99e110d3f841"/>
    <w:p>
      <w:pPr>
        <w:pStyle w:val="Heading2"/>
      </w:pPr>
      <w:r>
        <w:t xml:space="preserve">Slide 8: Future Outlook and Strategic Recommendations</w:t>
      </w:r>
    </w:p>
    <w:p>
      <w:pPr>
        <w:pStyle w:val="FirstParagraph"/>
      </w:pPr>
      <w:r>
        <w:t xml:space="preserve">The future of healthcare in Sudan Khartoum relies heavily on the modernization of its biomedical engineering sector. As telemedicine and remote monitoring technologies become more accessible, the Biomedical Engineer’s role will expand to include IT infrastructure management for health data.</w:t>
      </w:r>
    </w:p>
    <w:p>
      <w:pPr>
        <w:pStyle w:val="BodyText"/>
      </w:pPr>
      <w:r>
        <w:t xml:space="preserve">We recommend that policymakers in Sudan prioritize investment in biomedical infrastructure as a national security issue, akin to water or electricity. Investing in the training of the Biomedical Engineer yields high returns by extending the lifespan of expensive medical assets and improving patient outcomes.</w:t>
      </w:r>
    </w:p>
    <w:p>
      <w:pPr>
        <w:pStyle w:val="BodyText"/>
      </w:pPr>
      <w:r>
        <w:t xml:space="preserve">Seminar Presentation Slides Final Thought: The Biomedical Engineer is the backbone of sustainable healthcare. In Sudan Khartoum, we stand at a crossroads. We can either continue to struggle with ad-hoc repairs or we can professionalize, organize, and innovate. The choice will determine the quality of life for millions of citizens.</w:t>
      </w:r>
    </w:p>
    <w:bookmarkEnd w:id="28"/>
    <w:bookmarkStart w:id="29" w:name="conclusion"/>
    <w:p>
      <w:pPr>
        <w:pStyle w:val="Heading2"/>
      </w:pPr>
      <w:r>
        <w:t xml:space="preserve">Conclusion</w:t>
      </w:r>
    </w:p>
    <w:p>
      <w:pPr>
        <w:pStyle w:val="FirstParagraph"/>
      </w:pPr>
      <w:r>
        <w:t xml:space="preserve">In conclusion, this Seminar Presentation Slides document has illustrated that the Biomedical Engineer in Sudan Khartoum plays a multifaceted and indispensable role. From maintaining critical life-support systems to driving local innovation amidst resource constraints, our profession is vital to the nation's health.</w:t>
      </w:r>
    </w:p>
    <w:p>
      <w:pPr>
        <w:pStyle w:val="BodyText"/>
      </w:pPr>
      <w:r>
        <w:t xml:space="preserve">We urge all stakeholders—universities, government bodies, hospital administrators, and international partners—to recognize and support the Biomedical Engineer. By empowering this profession in Sudan Khartoum, we invest in a healthier, more resilient future for our community.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Sudan Khartoum</dc:title>
  <dc:creator/>
  <dc:language>en</dc:language>
  <cp:keywords/>
  <dcterms:created xsi:type="dcterms:W3CDTF">2026-07-29T11:22:29Z</dcterms:created>
  <dcterms:modified xsi:type="dcterms:W3CDTF">2026-07-29T11:22:29Z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