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Strategies</w:t>
      </w:r>
      <w:r>
        <w:t xml:space="preserve"> </w:t>
      </w:r>
      <w:r>
        <w:t xml:space="preserve">for</w:t>
      </w:r>
      <w:r>
        <w:t xml:space="preserve"> </w:t>
      </w:r>
      <w:r>
        <w:t xml:space="preserve">Argentina</w:t>
      </w:r>
      <w:r>
        <w:t xml:space="preserve"> </w:t>
      </w:r>
      <w:r>
        <w:t xml:space="preserve">Buenos</w:t>
      </w:r>
      <w:r>
        <w:t xml:space="preserve"> </w:t>
      </w:r>
      <w:r>
        <w:t xml:space="preserve">Aires</w:t>
      </w:r>
    </w:p>
    <w:bookmarkStart w:id="21" w:name="Xecdaea98358e91047e7cecd08a4ef7c6c467a65"/>
    <w:p>
      <w:pPr>
        <w:pStyle w:val="Heading1"/>
      </w:pPr>
      <w:r>
        <w:t xml:space="preserve">Seminar Presentation Slides: Strategic Business Consulting in a Dynamic Market</w:t>
      </w:r>
    </w:p>
    <w:bookmarkStart w:id="20" w:name="Xaf0bac46217e8872c925366e45c6c8d58fd2997"/>
    <w:p>
      <w:pPr>
        <w:pStyle w:val="Heading2"/>
      </w:pPr>
      <w:r>
        <w:t xml:space="preserve">Focusing on the Unique Landscape of Argentina Buenos Aires</w:t>
      </w:r>
    </w:p>
    <w:p>
      <w:pPr>
        <w:pStyle w:val="FirstParagraph"/>
      </w:pPr>
      <w:r>
        <w:rPr>
          <w:bCs/>
          <w:b/>
        </w:rPr>
        <w:t xml:space="preserve">Introduction:</w:t>
      </w:r>
    </w:p>
    <w:p>
      <w:pPr>
        <w:pStyle w:val="BodyText"/>
      </w:pPr>
      <w:r>
        <w:t xml:space="preserve">Welcome to this comprehensive Seminar Presentation Slides document designed specifically for stakeholders, entrepreneurs, and corporate leaders navigating the complex economic terrain of today. This presentation is not merely a general overview; it is a targeted strategic guide crafted to address the specific operational realities faced by entities operating within Argentina Buenos Aires. In an era defined by volatility and rapid change, the role of a seasoned Business Consultant has never been more critical. As we delve into this content, we must keep in mind that the strategies discussed here are tailored to respect and leverage local nuances while adhering to global best practices.</w:t>
      </w:r>
    </w:p>
    <w:p>
      <w:pPr>
        <w:pStyle w:val="BodyText"/>
      </w:pPr>
      <w:r>
        <w:t xml:space="preserve">The city of Buenos Aires stands as a beacon of cultural richness and economic potential in Latin America. However, it is also a market characterized by distinct regulatory frameworks, inflationary pressures, and shifting consumer behaviors. Therefore, this document serves as both an educational resource and an actionable roadmap for professionals seeking to establish or expand their footprint in this vibrant region.</w:t>
      </w:r>
    </w:p>
    <w:bookmarkEnd w:id="20"/>
    <w:bookmarkEnd w:id="21"/>
    <w:bookmarkStart w:id="22" w:name="X946fcdd0c2dafdd5c137902a173b9edc4b7706c"/>
    <w:p>
      <w:pPr>
        <w:pStyle w:val="Heading2"/>
      </w:pPr>
      <w:r>
        <w:t xml:space="preserve">The Imperative of Specialized Business Consultant Services</w:t>
      </w:r>
    </w:p>
    <w:p>
      <w:pPr>
        <w:pStyle w:val="FirstParagraph"/>
      </w:pPr>
      <w:r>
        <w:rPr>
          <w:bCs/>
          <w:b/>
        </w:rPr>
        <w:t xml:space="preserve">Why Local Expertise Matters:</w:t>
      </w:r>
    </w:p>
    <w:p>
      <w:pPr>
        <w:pStyle w:val="BodyText"/>
      </w:pPr>
      <w:r>
        <w:t xml:space="preserve">In the context of Argentina Buenos Aires, generic consulting approaches often fall short. A successful Business Consultant must possess a deep understanding of the local "microeconomy" and its interaction with national policies. The primary objective of engaging a specialized consultant in this region is to bridge the gap between international ambition and local feasibility.</w:t>
      </w:r>
    </w:p>
    <w:p>
      <w:pPr>
        <w:numPr>
          <w:ilvl w:val="0"/>
          <w:numId w:val="1001"/>
        </w:numPr>
        <w:pStyle w:val="Compact"/>
      </w:pPr>
      <w:r>
        <w:rPr>
          <w:bCs/>
          <w:b/>
        </w:rPr>
        <w:t xml:space="preserve">Navigating Regulatory Complexity:</w:t>
      </w:r>
      <w:r>
        <w:t xml:space="preserve"> </w:t>
      </w:r>
      <w:r>
        <w:t xml:space="preserve">Argentina’s tax laws, labor regulations, and import/export restrictions are frequently updated. A Business Consultant acts as a navigator through these bureaucratic mazes, ensuring compliance while optimizing operational efficiency.</w:t>
      </w:r>
    </w:p>
    <w:p>
      <w:pPr>
        <w:numPr>
          <w:ilvl w:val="0"/>
          <w:numId w:val="1001"/>
        </w:numPr>
        <w:pStyle w:val="Compact"/>
      </w:pPr>
      <w:r>
        <w:rPr>
          <w:bCs/>
          <w:b/>
        </w:rPr>
        <w:t xml:space="preserve">Cultural Intelligence:</w:t>
      </w:r>
      <w:r>
        <w:t xml:space="preserve"> </w:t>
      </w:r>
      <w:r>
        <w:t xml:space="preserve">In Buenos Aires, business is often conducted through strong personal relationships and trust-based networks. A consultant helps foreign or new entities understand the subtle social cues and negotiation styles prevalent in the Argentine business culture.</w:t>
      </w:r>
    </w:p>
    <w:p>
      <w:pPr>
        <w:numPr>
          <w:ilvl w:val="0"/>
          <w:numId w:val="1001"/>
        </w:numPr>
        <w:pStyle w:val="Compact"/>
      </w:pPr>
      <w:r>
        <w:rPr>
          <w:bCs/>
          <w:b/>
        </w:rPr>
        <w:t xml:space="preserve">Risk Mitigation:</w:t>
      </w:r>
      <w:r>
        <w:t xml:space="preserve"> </w:t>
      </w:r>
      <w:r>
        <w:t xml:space="preserve">By leveraging data-driven insights, a Business Consultant identifies potential market entry risks specific to Argentina Buenos Aires, such as currency fluctuation impacts on supply chains or sector-specific regulatory hurdles.</w:t>
      </w:r>
    </w:p>
    <w:p>
      <w:pPr>
        <w:pStyle w:val="FirstParagraph"/>
      </w:pPr>
      <w:r>
        <w:t xml:space="preserve">This specialized approach ensures that the strategic advice provided is not just theoretically sound but practically executable within the local context.</w:t>
      </w:r>
    </w:p>
    <w:bookmarkEnd w:id="22"/>
    <w:bookmarkStart w:id="23" w:name="X95105e701cc058acfcde92dc2bbb5167b585160"/>
    <w:p>
      <w:pPr>
        <w:pStyle w:val="Heading2"/>
      </w:pPr>
      <w:r>
        <w:t xml:space="preserve">Economic Landscape of Argentina Buenos Aires</w:t>
      </w:r>
    </w:p>
    <w:p>
      <w:pPr>
        <w:pStyle w:val="FirstParagraph"/>
      </w:pPr>
      <w:r>
        <w:rPr>
          <w:bCs/>
          <w:b/>
        </w:rPr>
        <w:t xml:space="preserve">Analyzing the Market Environment:</w:t>
      </w:r>
    </w:p>
    <w:p>
      <w:pPr>
        <w:pStyle w:val="BodyText"/>
      </w:pPr>
      <w:r>
        <w:t xml:space="preserve">To provide effective consulting, one must first understand the terrain. Argentina Buenos Aires is a service-oriented economy with a robust financial, legal, and tourism sector. However, it also boasts significant agricultural output and an emerging technology hub.</w:t>
      </w:r>
    </w:p>
    <w:p>
      <w:pPr>
        <w:numPr>
          <w:ilvl w:val="0"/>
          <w:numId w:val="1002"/>
        </w:numPr>
        <w:pStyle w:val="Compact"/>
      </w:pPr>
      <w:r>
        <w:rPr>
          <w:bCs/>
          <w:b/>
        </w:rPr>
        <w:t xml:space="preserve">Inflation and Currency Dynamics:</w:t>
      </w:r>
      <w:r>
        <w:t xml:space="preserve"> </w:t>
      </w:r>
      <w:r>
        <w:t xml:space="preserve">The persistent inflation rate in Argentina requires Business Consultants to advise on pricing strategies that are agile. Companies must adopt dynamic pricing models that can adjust quickly to currency devaluation without losing customer trust. This is a core competency for any consultant operating in this market.</w:t>
      </w:r>
    </w:p>
    <w:p>
      <w:pPr>
        <w:numPr>
          <w:ilvl w:val="0"/>
          <w:numId w:val="1002"/>
        </w:numPr>
        <w:pStyle w:val="Compact"/>
      </w:pPr>
      <w:r>
        <w:rPr>
          <w:bCs/>
          <w:b/>
        </w:rPr>
        <w:t xml:space="preserve">The Digital Transformation Wave:</w:t>
      </w:r>
      <w:r>
        <w:t xml:space="preserve"> </w:t>
      </w:r>
      <w:r>
        <w:t xml:space="preserve">Buenos Aires has seen a surge in fintech and e-commerce adoption post-pandemic. A modern Business Consultant must guide traditional businesses through this digital transition, integrating local payment gateways like Mercado Pago and optimizing for mobile-first consumer behaviors.</w:t>
      </w:r>
    </w:p>
    <w:p>
      <w:pPr>
        <w:numPr>
          <w:ilvl w:val="0"/>
          <w:numId w:val="1002"/>
        </w:numPr>
        <w:pStyle w:val="Compact"/>
      </w:pPr>
      <w:r>
        <w:rPr>
          <w:bCs/>
          <w:b/>
        </w:rPr>
        <w:t xml:space="preserve">SME Growth Opportunities:</w:t>
      </w:r>
      <w:r>
        <w:t xml:space="preserve"> </w:t>
      </w:r>
      <w:r>
        <w:t xml:space="preserve">Small and Medium Enterprises (SMEs) form the backbone of the economy. Consultants play a pivotal role in helping these entities scale by improving operational processes, accessing international markets, and securing funding through local financial instruments.</w:t>
      </w:r>
    </w:p>
    <w:p>
      <w:pPr>
        <w:pStyle w:val="FirstParagraph"/>
      </w:pPr>
      <w:r>
        <w:t xml:space="preserve">Understanding these economic pillars allows for the creation of robust business plans that are resilient to external shocks.</w:t>
      </w:r>
    </w:p>
    <w:bookmarkEnd w:id="23"/>
    <w:bookmarkStart w:id="24" w:name="sector-specific-consulting-strategies"/>
    <w:p>
      <w:pPr>
        <w:pStyle w:val="Heading2"/>
      </w:pPr>
      <w:r>
        <w:t xml:space="preserve">Sector-Specific Consulting Strategies</w:t>
      </w:r>
    </w:p>
    <w:p>
      <w:pPr>
        <w:pStyle w:val="FirstParagraph"/>
      </w:pPr>
      <w:r>
        <w:rPr>
          <w:bCs/>
          <w:b/>
        </w:rPr>
        <w:t xml:space="preserve">Tailored Solutions for Key Industries:</w:t>
      </w:r>
    </w:p>
    <w:p>
      <w:pPr>
        <w:pStyle w:val="BodyText"/>
      </w:pPr>
      <w:r>
        <w:t xml:space="preserve">A one-size-fits-all approach is ineffective in Argentina Buenos Aires. A Business Consultant must tailor strategies based on the specific industry vertical.</w:t>
      </w:r>
    </w:p>
    <w:p>
      <w:pPr>
        <w:numPr>
          <w:ilvl w:val="0"/>
          <w:numId w:val="1003"/>
        </w:numPr>
        <w:pStyle w:val="Compact"/>
      </w:pPr>
      <w:r>
        <w:rPr>
          <w:bCs/>
          <w:b/>
        </w:rPr>
        <w:t xml:space="preserve">Tourism and Hospitality:</w:t>
      </w:r>
      <w:r>
        <w:t xml:space="preserve"> </w:t>
      </w:r>
      <w:r>
        <w:t xml:space="preserve">As a global tourist destination, hotels and tour operators in Buenos Aires require consultants who understand seasonality, international marketing channels, and sustainable tourism practices. Consultants help these businesses recover from disruptions by diversifying revenue streams through virtual experiences or domestic tourism campaigns.</w:t>
      </w:r>
    </w:p>
    <w:p>
      <w:pPr>
        <w:numPr>
          <w:ilvl w:val="0"/>
          <w:numId w:val="1003"/>
        </w:numPr>
        <w:pStyle w:val="Compact"/>
      </w:pPr>
      <w:r>
        <w:rPr>
          <w:bCs/>
          <w:b/>
        </w:rPr>
        <w:t xml:space="preserve">Agriculture and Agribusiness:</w:t>
      </w:r>
      <w:r>
        <w:t xml:space="preserve"> </w:t>
      </w:r>
      <w:r>
        <w:t xml:space="preserve">As a top global exporter of soybeans and beef, this sector requires consultants with expertise in global trade compliance, sustainability certification (essential for European markets), and supply chain logistics. The consultant’s role here is to maximize export margins while navigating local tax incentives for producers.</w:t>
      </w:r>
    </w:p>
    <w:p>
      <w:pPr>
        <w:numPr>
          <w:ilvl w:val="0"/>
          <w:numId w:val="1003"/>
        </w:numPr>
        <w:pStyle w:val="Compact"/>
      </w:pPr>
      <w:r>
        <w:rPr>
          <w:bCs/>
          <w:b/>
        </w:rPr>
        <w:t xml:space="preserve">Technology and Innovation:</w:t>
      </w:r>
      <w:r>
        <w:t xml:space="preserve"> </w:t>
      </w:r>
      <w:r>
        <w:t xml:space="preserve">The tech ecosystem in Buenos Aires is growing rapidly. Startups benefit from Business Consultants who can help them structure equity, apply for government grants, and connect with venture capital networks both locally and internationally.</w:t>
      </w:r>
    </w:p>
    <w:bookmarkEnd w:id="24"/>
    <w:bookmarkStart w:id="25" w:name="X6f13dd01b41bce9ddcf67c825dc9302db67fd15"/>
    <w:p>
      <w:pPr>
        <w:pStyle w:val="Heading2"/>
      </w:pPr>
      <w:r>
        <w:t xml:space="preserve">The Role of the Business Consultant in Change Management</w:t>
      </w:r>
    </w:p>
    <w:p>
      <w:pPr>
        <w:pStyle w:val="FirstParagraph"/>
      </w:pPr>
      <w:r>
        <w:rPr>
          <w:bCs/>
          <w:b/>
        </w:rPr>
        <w:t xml:space="preserve">Fostering Organizational Resilience:</w:t>
      </w:r>
    </w:p>
    <w:p>
      <w:pPr>
        <w:pStyle w:val="BodyText"/>
      </w:pPr>
      <w:r>
        <w:t xml:space="preserve">In a volatile market like Argentina Buenos Aires, change is constant. A Business Consultant is not just a planner but also a change agent. They help organizations manage the human side of transformation.</w:t>
      </w:r>
    </w:p>
    <w:p>
      <w:pPr>
        <w:numPr>
          <w:ilvl w:val="0"/>
          <w:numId w:val="1004"/>
        </w:numPr>
        <w:pStyle w:val="Compact"/>
      </w:pPr>
      <w:r>
        <w:rPr>
          <w:bCs/>
          <w:b/>
        </w:rPr>
        <w:t xml:space="preserve">Cultural Alignment:</w:t>
      </w:r>
      <w:r>
        <w:t xml:space="preserve"> </w:t>
      </w:r>
      <w:r>
        <w:t xml:space="preserve">Implementing new technologies or processes requires buy-in from employees who may be resistant to change due to past economic uncertainties. Consultants facilitate workshops and training programs that build confidence and clarity.</w:t>
      </w:r>
    </w:p>
    <w:p>
      <w:pPr>
        <w:numPr>
          <w:ilvl w:val="0"/>
          <w:numId w:val="1004"/>
        </w:numPr>
        <w:pStyle w:val="Compact"/>
      </w:pPr>
      <w:r>
        <w:rPr>
          <w:bCs/>
          <w:b/>
        </w:rPr>
        <w:t xml:space="preserve">Talent Retention:</w:t>
      </w:r>
      <w:r>
        <w:t xml:space="preserve"> </w:t>
      </w:r>
      <w:r>
        <w:t xml:space="preserve">Brain drain is a concern in Argentina. Consultants design competitive compensation structures and corporate culture frameworks that retain top talent, focusing on professional development opportunities and flexible work arrangements.</w:t>
      </w:r>
    </w:p>
    <w:p>
      <w:pPr>
        <w:numPr>
          <w:ilvl w:val="0"/>
          <w:numId w:val="1004"/>
        </w:numPr>
        <w:pStyle w:val="Compact"/>
      </w:pPr>
      <w:r>
        <w:rPr>
          <w:bCs/>
          <w:b/>
        </w:rPr>
        <w:t xml:space="preserve">Strategic Agility:</w:t>
      </w:r>
      <w:r>
        <w:t xml:space="preserve"> </w:t>
      </w:r>
      <w:r>
        <w:t xml:space="preserve">Consultants help leadership teams develop agile mindsets, enabling them to pivot quickly when market conditions shift. This involves setting up key performance indicators (KPIs) that reflect real-time market feedback rather than static annual goals.</w:t>
      </w:r>
    </w:p>
    <w:p>
      <w:pPr>
        <w:pStyle w:val="FirstParagraph"/>
      </w:pPr>
      <w:r>
        <w:t xml:space="preserve">This focus on human capital ensures that the business infrastructure is supported by a motivated and adaptable workforce.</w:t>
      </w:r>
    </w:p>
    <w:bookmarkEnd w:id="25"/>
    <w:bookmarkStart w:id="26" w:name="leveraging-technology-and-data-analytics"/>
    <w:p>
      <w:pPr>
        <w:pStyle w:val="Heading2"/>
      </w:pPr>
      <w:r>
        <w:t xml:space="preserve">Leveraging Technology and Data Analytics</w:t>
      </w:r>
    </w:p>
    <w:p>
      <w:pPr>
        <w:pStyle w:val="FirstParagraph"/>
      </w:pPr>
      <w:r>
        <w:rPr>
          <w:bCs/>
          <w:b/>
        </w:rPr>
        <w:t xml:space="preserve">Data-Driven Decision Making:</w:t>
      </w:r>
    </w:p>
    <w:p>
      <w:pPr>
        <w:pStyle w:val="BodyText"/>
      </w:pPr>
      <w:r>
        <w:t xml:space="preserve">In the modern Business Consultant’s toolkit, data analytics is paramount. In Argentina Buenos Aires, where market data can sometimes be fragmented or delayed, consultants add value by synthesizing available information into actionable insights.</w:t>
      </w:r>
    </w:p>
    <w:p>
      <w:pPr>
        <w:numPr>
          <w:ilvl w:val="0"/>
          <w:numId w:val="1005"/>
        </w:numPr>
        <w:pStyle w:val="Compact"/>
      </w:pPr>
      <w:r>
        <w:rPr>
          <w:bCs/>
          <w:b/>
        </w:rPr>
        <w:t xml:space="preserve">Predictive Analytics:</w:t>
      </w:r>
      <w:r>
        <w:t xml:space="preserve"> </w:t>
      </w:r>
      <w:r>
        <w:t xml:space="preserve">By utilizing historical sales data and macroeconomic indicators, consultants help businesses forecast demand more accurately. This is crucial for inventory management in retail sectors facing supply chain disruptions.</w:t>
      </w:r>
    </w:p>
    <w:p>
      <w:pPr>
        <w:numPr>
          <w:ilvl w:val="0"/>
          <w:numId w:val="1005"/>
        </w:numPr>
        <w:pStyle w:val="Compact"/>
      </w:pPr>
      <w:r>
        <w:rPr>
          <w:bCs/>
          <w:b/>
        </w:rPr>
        <w:t xml:space="preserve">Digital Marketing Optimization:</w:t>
      </w:r>
      <w:r>
        <w:t xml:space="preserve"> </w:t>
      </w:r>
      <w:r>
        <w:t xml:space="preserve">Consultants guide businesses in using social media platforms that are popular in Argentina, such as WhatsApp Business and Instagram, to engage with customers directly. They analyze engagement metrics to refine marketing spend and improve ROI.</w:t>
      </w:r>
    </w:p>
    <w:p>
      <w:pPr>
        <w:numPr>
          <w:ilvl w:val="0"/>
          <w:numId w:val="1005"/>
        </w:numPr>
        <w:pStyle w:val="Compact"/>
      </w:pPr>
      <w:r>
        <w:rPr>
          <w:bCs/>
          <w:b/>
        </w:rPr>
        <w:t xml:space="preserve">Cybersecurity Consulting:</w:t>
      </w:r>
      <w:r>
        <w:t xml:space="preserve"> </w:t>
      </w:r>
      <w:r>
        <w:t xml:space="preserve">As digital adoption grows, so does the risk of cyber threats. Consultants advise on cybersecurity best practices to protect sensitive customer data and financial information, ensuring compliance with local data protection laws.</w:t>
      </w:r>
    </w:p>
    <w:p>
      <w:pPr>
        <w:pStyle w:val="FirstParagraph"/>
      </w:pPr>
      <w:r>
        <w:t xml:space="preserve">This technological integration positions businesses for long-term growth and operational excellence.</w:t>
      </w:r>
    </w:p>
    <w:bookmarkEnd w:id="26"/>
    <w:bookmarkStart w:id="27" w:name="Xf37bd47f200315a9db735162221ec83a3c3f5b6"/>
    <w:p>
      <w:pPr>
        <w:pStyle w:val="Heading2"/>
      </w:pPr>
      <w:r>
        <w:t xml:space="preserve">Sustainability and Corporate Social Responsibility (CSR)</w:t>
      </w:r>
    </w:p>
    <w:p>
      <w:pPr>
        <w:pStyle w:val="FirstParagraph"/>
      </w:pPr>
      <w:r>
        <w:rPr>
          <w:bCs/>
          <w:b/>
        </w:rPr>
        <w:t xml:space="preserve">Ethical Business Practices in Argentina Buenos Aires:</w:t>
      </w:r>
    </w:p>
    <w:p>
      <w:pPr>
        <w:pStyle w:val="BodyText"/>
      </w:pPr>
      <w:r>
        <w:t xml:space="preserve">Sustainability is no longer optional; it is a business imperative. In Argentina Buenos Aires, consumers and investors are increasingly demanding ethical practices. A Business Consultant helps companies align their operations with Environmental, Social, and Governance (ESG) criteria.</w:t>
      </w:r>
    </w:p>
    <w:p>
      <w:pPr>
        <w:numPr>
          <w:ilvl w:val="0"/>
          <w:numId w:val="1006"/>
        </w:numPr>
        <w:pStyle w:val="Compact"/>
      </w:pPr>
      <w:r>
        <w:rPr>
          <w:bCs/>
          <w:b/>
        </w:rPr>
        <w:t xml:space="preserve">Environmental Impact:</w:t>
      </w:r>
      <w:r>
        <w:t xml:space="preserve"> </w:t>
      </w:r>
      <w:r>
        <w:t xml:space="preserve">Consultants assist in reducing carbon footprints through energy-efficient operations and sustainable sourcing. This not only benefits the environment but also enhances brand reputation among eco-conscious consumers.</w:t>
      </w:r>
    </w:p>
    <w:p>
      <w:pPr>
        <w:numPr>
          <w:ilvl w:val="0"/>
          <w:numId w:val="1006"/>
        </w:numPr>
        <w:pStyle w:val="Compact"/>
      </w:pPr>
      <w:r>
        <w:rPr>
          <w:bCs/>
          <w:b/>
        </w:rPr>
        <w:t xml:space="preserve">Social Responsibility:</w:t>
      </w:r>
      <w:r>
        <w:t xml:space="preserve"> </w:t>
      </w:r>
      <w:r>
        <w:t xml:space="preserve">Engaging with local communities through CSR initiatives builds goodwill and social license to operate. Consultants identify meaningful ways for businesses to contribute to society, such as supporting local education or health initiatives.</w:t>
      </w:r>
    </w:p>
    <w:p>
      <w:pPr>
        <w:numPr>
          <w:ilvl w:val="0"/>
          <w:numId w:val="1006"/>
        </w:numPr>
        <w:pStyle w:val="Compact"/>
      </w:pPr>
      <w:r>
        <w:rPr>
          <w:bCs/>
          <w:b/>
        </w:rPr>
        <w:t xml:space="preserve">Governance Standards:</w:t>
      </w:r>
      <w:r>
        <w:t xml:space="preserve"> </w:t>
      </w:r>
      <w:r>
        <w:t xml:space="preserve">Implementing strong governance structures ensures transparency and accountability. This attracts international investors who prioritize ethical business practices, thereby opening doors to global capital markets.</w:t>
      </w:r>
    </w:p>
    <w:bookmarkEnd w:id="27"/>
    <w:bookmarkStart w:id="28" w:name="X5732c75951cc17fb0f17c6838ee060fccda4edf"/>
    <w:p>
      <w:pPr>
        <w:pStyle w:val="Heading2"/>
      </w:pPr>
      <w:r>
        <w:t xml:space="preserve">Action Plan for Implementation in Argentina Buenos Aires</w:t>
      </w:r>
    </w:p>
    <w:p>
      <w:pPr>
        <w:pStyle w:val="FirstParagraph"/>
      </w:pPr>
      <w:r>
        <w:rPr>
          <w:bCs/>
          <w:b/>
        </w:rPr>
        <w:t xml:space="preserve">Navigating the Path Forward:</w:t>
      </w:r>
    </w:p>
    <w:p>
      <w:pPr>
        <w:pStyle w:val="BodyText"/>
      </w:pPr>
      <w:r>
        <w:t xml:space="preserve">To conclude this Seminar Presentation Slides document, we present a strategic action plan for leveraging Business Consultant services effectively.</w:t>
      </w:r>
    </w:p>
    <w:p>
      <w:pPr>
        <w:numPr>
          <w:ilvl w:val="0"/>
          <w:numId w:val="1007"/>
        </w:numPr>
        <w:pStyle w:val="Compact"/>
      </w:pPr>
      <w:r>
        <w:rPr>
          <w:bCs/>
          <w:b/>
        </w:rPr>
        <w:t xml:space="preserve">Audit and Assessment:</w:t>
      </w:r>
      <w:r>
        <w:t xml:space="preserve"> </w:t>
      </w:r>
      <w:r>
        <w:t xml:space="preserve">Begin with a comprehensive audit of current operations to identify gaps and opportunities specific to the Argentina Buenos Aires market.</w:t>
      </w:r>
    </w:p>
    <w:p>
      <w:pPr>
        <w:numPr>
          <w:ilvl w:val="0"/>
          <w:numId w:val="1007"/>
        </w:numPr>
        <w:pStyle w:val="Compact"/>
      </w:pPr>
      <w:r>
        <w:rPr>
          <w:bCs/>
          <w:b/>
        </w:rPr>
        <w:t xml:space="preserve">Strategic Planning:</w:t>
      </w:r>
      <w:r>
        <w:t xml:space="preserve"> </w:t>
      </w:r>
      <w:r>
        <w:t xml:space="preserve">Develop a customized business plan that addresses local regulatory, cultural, and economic challenges while leveraging competitive advantages.</w:t>
      </w:r>
    </w:p>
    <w:p>
      <w:pPr>
        <w:numPr>
          <w:ilvl w:val="0"/>
          <w:numId w:val="1007"/>
        </w:numPr>
        <w:pStyle w:val="Compact"/>
      </w:pPr>
      <w:r>
        <w:rPr>
          <w:bCs/>
          <w:b/>
        </w:rPr>
        <w:t xml:space="preserve">Talent Development:</w:t>
      </w:r>
      <w:r>
        <w:t xml:space="preserve"> </w:t>
      </w:r>
      <w:r>
        <w:t xml:space="preserve">Invest in training programs led by consultants to upskill employees in digital tools and agile methodologies.</w:t>
      </w:r>
    </w:p>
    <w:p>
      <w:pPr>
        <w:numPr>
          <w:ilvl w:val="0"/>
          <w:numId w:val="1007"/>
        </w:numPr>
        <w:pStyle w:val="Compact"/>
      </w:pPr>
      <w:r>
        <w:rPr>
          <w:bCs/>
          <w:b/>
        </w:rPr>
        <w:t xml:space="preserve">Pilot Projects:</w:t>
      </w:r>
      <w:r>
        <w:t xml:space="preserve"> </w:t>
      </w:r>
      <w:r>
        <w:t xml:space="preserve">Test new strategies on a small scale before full implementation to mitigate risk and refine approaches based on real-world feedback.</w:t>
      </w:r>
    </w:p>
    <w:p>
      <w:pPr>
        <w:numPr>
          <w:ilvl w:val="0"/>
          <w:numId w:val="1007"/>
        </w:numPr>
        <w:pStyle w:val="Compact"/>
      </w:pPr>
      <w:r>
        <w:rPr>
          <w:bCs/>
          <w:b/>
        </w:rPr>
        <w:t xml:space="preserve">Continuous Monitoring:</w:t>
      </w:r>
      <w:r>
        <w:t xml:space="preserve"> </w:t>
      </w:r>
      <w:r>
        <w:t xml:space="preserve">Establish regular review cycles with consultants to monitor performance against KPIs and adjust strategies as the market evolves.</w:t>
      </w:r>
    </w:p>
    <w:p>
      <w:pPr>
        <w:pStyle w:val="FirstParagraph"/>
      </w:pPr>
      <w:r>
        <w:rPr>
          <w:bCs/>
          <w:b/>
        </w:rPr>
        <w:t xml:space="preserve">Final Thought:</w:t>
      </w:r>
    </w:p>
    <w:p>
      <w:pPr>
        <w:pStyle w:val="BodyText"/>
      </w:pPr>
      <w:r>
        <w:t xml:space="preserve">The journey of establishing a successful business in Argentina Buenos Aires is complex but rewarding. By partnering with an experienced Business Consultant, organizations can navigate challenges with confidence and capitalize on the vast opportunities this dynamic city offers. This document serves as a foundational guide, empowering stakeholders to make informed decisions and achieve sustainable growth in one of Latin America’s most promising markets.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Strategies for Argentina Buenos Aires</dc:title>
  <dc:creator/>
  <dc:language>en</dc:language>
  <cp:keywords/>
  <dcterms:created xsi:type="dcterms:W3CDTF">2026-07-29T18:41:33Z</dcterms:created>
  <dcterms:modified xsi:type="dcterms:W3CDTF">2026-07-29T18:41:33Z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