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Brazil,</w:t>
      </w:r>
      <w:r>
        <w:t xml:space="preserve"> </w:t>
      </w:r>
      <w:r>
        <w:t xml:space="preserve">Brasília</w:t>
      </w:r>
    </w:p>
    <w:bookmarkStart w:id="21" w:name="seminar-presentation-slides"/>
    <w:p>
      <w:pPr>
        <w:pStyle w:val="Heading1"/>
      </w:pPr>
      <w:r>
        <w:t xml:space="preserve">Seminar Presentation Slides</w:t>
      </w:r>
    </w:p>
    <w:bookmarkStart w:id="20" w:name="X8c1d879837e861f658ee3f5ee89d5e5512a8098"/>
    <w:p>
      <w:pPr>
        <w:pStyle w:val="Heading2"/>
      </w:pPr>
      <w:r>
        <w:t xml:space="preserve">Navigating Complexity: The Role of the Modern Business Consultant in Brazil, Brasília</w:t>
      </w:r>
    </w:p>
    <w:p>
      <w:pPr>
        <w:pStyle w:val="FirstParagraph"/>
      </w:pPr>
      <w:r>
        <w:rPr>
          <w:bCs/>
          <w:b/>
        </w:rPr>
        <w:t xml:space="preserve">Date:</w:t>
      </w:r>
      <w:r>
        <w:t xml:space="preserve"> </w:t>
      </w:r>
      <w:r>
        <w:t xml:space="preserve">October 2023</w:t>
      </w:r>
    </w:p>
    <w:p>
      <w:pPr>
        <w:pStyle w:val="BodyText"/>
      </w:pPr>
      <w:r>
        <w:rPr>
          <w:bCs/>
          <w:b/>
        </w:rPr>
        <w:t xml:space="preserve">Presentation Context:</w:t>
      </w:r>
      <w:r>
        <w:t xml:space="preserve"> </w:t>
      </w:r>
      <w:r>
        <w:t xml:space="preserve">Executive Seminar for Stakeholders and Entrepreneurs in the Federal District.</w:t>
      </w:r>
    </w:p>
    <w:bookmarkEnd w:id="20"/>
    <w:bookmarkEnd w:id="21"/>
    <w:bookmarkStart w:id="22" w:name="slide-1-introduction-and-agenda"/>
    <w:p>
      <w:pPr>
        <w:pStyle w:val="Heading3"/>
      </w:pPr>
      <w:r>
        <w:t xml:space="preserve">Slide 1: Introduction and Agenda</w:t>
      </w:r>
    </w:p>
    <w:p>
      <w:pPr>
        <w:pStyle w:val="FirstParagraph"/>
      </w:pPr>
      <w:r>
        <w:t xml:space="preserve">Welcome to this comprehensive seminar presentation. Today, we will explore the critical intersection of strategic advisory services and the unique economic landscape of Brazil. Specifically, our focus is centered on Brasília, the nation's capital.</w:t>
      </w:r>
    </w:p>
    <w:p>
      <w:pPr>
        <w:pStyle w:val="BodyText"/>
      </w:pPr>
      <w:r>
        <w:rPr>
          <w:bCs/>
          <w:b/>
        </w:rPr>
        <w:t xml:space="preserve">Agenda:</w:t>
      </w:r>
    </w:p>
    <w:p>
      <w:pPr>
        <w:numPr>
          <w:ilvl w:val="0"/>
          <w:numId w:val="1001"/>
        </w:numPr>
        <w:pStyle w:val="Compact"/>
      </w:pPr>
      <w:r>
        <w:t xml:space="preserve">The Unique Economic Profile of Brazil’s Capital.</w:t>
      </w:r>
    </w:p>
    <w:p>
      <w:pPr>
        <w:numPr>
          <w:ilvl w:val="0"/>
          <w:numId w:val="1001"/>
        </w:numPr>
        <w:pStyle w:val="Compact"/>
      </w:pPr>
      <w:r>
        <w:t xml:space="preserve">The Evolving Role of the Business Consultant in Government Relations and Corporate Strategy.</w:t>
      </w:r>
    </w:p>
    <w:p>
      <w:pPr>
        <w:numPr>
          <w:ilvl w:val="0"/>
          <w:numId w:val="1001"/>
        </w:numPr>
        <w:pStyle w:val="Compact"/>
      </w:pPr>
      <w:r>
        <w:t xml:space="preserve">Navigating Regulatory Frameworks and Compliance.</w:t>
      </w:r>
    </w:p>
    <w:bookmarkEnd w:id="22"/>
    <w:bookmarkStart w:id="23" w:name="slide-2-why-focus-on-brazil-brasília"/>
    <w:p>
      <w:pPr>
        <w:pStyle w:val="Heading3"/>
      </w:pPr>
      <w:r>
        <w:t xml:space="preserve">Slide 2: Why Focus on Brazil, Brasília?</w:t>
      </w:r>
    </w:p>
    <w:p>
      <w:pPr>
        <w:pStyle w:val="FirstParagraph"/>
      </w:pPr>
      <w:r>
        <w:t xml:space="preserve">To understand the necessity of high-level Business Consultant services, one must first appreciate the specific environment of Brasília. Unlike São Paulo or Rio de Janeiro, which are commercial hubs driven by private sector volume and manufacturing, Brasília operates as a political and administrative powerhouse.</w:t>
      </w:r>
    </w:p>
    <w:p>
      <w:pPr>
        <w:pStyle w:val="BodyText"/>
      </w:pPr>
      <w:r>
        <w:rPr>
          <w:bCs/>
          <w:b/>
        </w:rPr>
        <w:t xml:space="preserve">Key Characteristics:</w:t>
      </w:r>
    </w:p>
    <w:p>
      <w:pPr>
        <w:numPr>
          <w:ilvl w:val="0"/>
          <w:numId w:val="1002"/>
        </w:numPr>
        <w:pStyle w:val="Compact"/>
      </w:pPr>
      <w:r>
        <w:t xml:space="preserve">Government-Centric Economy:</w:t>
      </w:r>
      <w:r>
        <w:t xml:space="preserve">A significant portion of economic activity revolves around public procurement, government contracts, and regulatory compliance.</w:t>
      </w:r>
    </w:p>
    <w:p>
      <w:pPr>
        <w:numPr>
          <w:ilvl w:val="0"/>
          <w:numId w:val="1002"/>
        </w:numPr>
        <w:pStyle w:val="Compact"/>
      </w:pPr>
      <w:r>
        <w:t xml:space="preserve">Strategic Hub:</w:t>
      </w:r>
      <w:r>
        <w:t xml:space="preserve">Diplomatic relations and national policy decisions originate here, creating a ripple effect for businesses across all states in Brazil.</w:t>
      </w:r>
    </w:p>
    <w:p>
      <w:pPr>
        <w:numPr>
          <w:ilvl w:val="0"/>
          <w:numId w:val="1002"/>
        </w:numPr>
        <w:pStyle w:val="Compact"/>
      </w:pPr>
      <w:r>
        <w:t xml:space="preserve">Service-Based Growth:</w:t>
      </w:r>
      <w:r>
        <w:t xml:space="preserve">The local economy is heavily skewed towards services, technology startups, and specialized professional consulting.</w:t>
      </w:r>
    </w:p>
    <w:bookmarkEnd w:id="23"/>
    <w:bookmarkStart w:id="24" w:name="X7e2d49b65fdaef3685644b0f7e01bac86057e25"/>
    <w:p>
      <w:pPr>
        <w:pStyle w:val="Heading3"/>
      </w:pPr>
      <w:r>
        <w:t xml:space="preserve">Slide 3: The Critical Role of the Business Consultant</w:t>
      </w:r>
    </w:p>
    <w:p>
      <w:pPr>
        <w:pStyle w:val="FirstParagraph"/>
      </w:pPr>
      <w:r>
        <w:t xml:space="preserve">In this complex ecosystem, a Business Consultant serves as more than just an advisor; they act as a navigator. In Brazil, particularly in Brasília, the gap between policy intent and practical execution can be vast. A skilled consultant bridges this gap.</w:t>
      </w:r>
    </w:p>
    <w:p>
      <w:pPr>
        <w:pStyle w:val="BodyText"/>
      </w:pPr>
      <w:r>
        <w:rPr>
          <w:bCs/>
          <w:b/>
        </w:rPr>
        <w:t xml:space="preserve">Core Responsibilities:</w:t>
      </w:r>
    </w:p>
    <w:p>
      <w:pPr>
        <w:numPr>
          <w:ilvl w:val="0"/>
          <w:numId w:val="1003"/>
        </w:numPr>
        <w:pStyle w:val="Compact"/>
      </w:pPr>
      <w:r>
        <w:t xml:space="preserve">Strategic Alignment:</w:t>
      </w:r>
    </w:p>
    <w:p>
      <w:pPr>
        <w:numPr>
          <w:ilvl w:val="0"/>
          <w:numId w:val="1003"/>
        </w:numPr>
        <w:pStyle w:val="Compact"/>
      </w:pPr>
      <w:r>
        <w:t xml:space="preserve">Risk Management:</w:t>
      </w:r>
    </w:p>
    <w:p>
      <w:pPr>
        <w:numPr>
          <w:ilvl w:val="0"/>
          <w:numId w:val="1003"/>
        </w:numPr>
        <w:pStyle w:val="Compact"/>
      </w:pPr>
      <w:r>
        <w:t xml:space="preserve">Market Entry:</w:t>
      </w:r>
    </w:p>
    <w:bookmarkEnd w:id="24"/>
    <w:bookmarkStart w:id="25" w:name="slide-4-mastering-government-relations"/>
    <w:p>
      <w:pPr>
        <w:pStyle w:val="Heading3"/>
      </w:pPr>
      <w:r>
        <w:t xml:space="preserve">Slide 4: Mastering Government Relations</w:t>
      </w:r>
    </w:p>
    <w:p>
      <w:pPr>
        <w:pStyle w:val="FirstParagraph"/>
      </w:pPr>
      <w:r>
        <w:t xml:space="preserve">The heart of business in Brasília beats with government contracts. For a Business Consultant, understanding the intricacies of public bidding (licitação) is non-negotiable.</w:t>
      </w:r>
    </w:p>
    <w:p>
      <w:pPr>
        <w:pStyle w:val="BodyText"/>
      </w:pPr>
      <w:r>
        <w:rPr>
          <w:bCs/>
          <w:b/>
        </w:rPr>
        <w:t xml:space="preserve">Consultant Insights:</w:t>
      </w:r>
    </w:p>
    <w:p>
      <w:pPr>
        <w:numPr>
          <w:ilvl w:val="0"/>
          <w:numId w:val="1004"/>
        </w:numPr>
        <w:pStyle w:val="Compact"/>
      </w:pPr>
      <w:r>
        <w:t xml:space="preserve">Bid Optimization:</w:t>
      </w:r>
    </w:p>
    <w:p>
      <w:pPr>
        <w:numPr>
          <w:ilvl w:val="0"/>
          <w:numId w:val="1004"/>
        </w:numPr>
        <w:pStyle w:val="Compact"/>
      </w:pPr>
      <w:r>
        <w:t xml:space="preserve">Stakeholder Mapping:</w:t>
      </w:r>
    </w:p>
    <w:p>
      <w:pPr>
        <w:numPr>
          <w:ilvl w:val="0"/>
          <w:numId w:val="1004"/>
        </w:numPr>
        <w:pStyle w:val="Compact"/>
      </w:pPr>
      <w:r>
        <w:t xml:space="preserve">Policy Advocacy:</w:t>
      </w:r>
    </w:p>
    <w:bookmarkEnd w:id="25"/>
    <w:bookmarkStart w:id="26" w:name="X6161497e4f87f7509aedd80ee0afbbc4c6cbe21"/>
    <w:p>
      <w:pPr>
        <w:pStyle w:val="Heading3"/>
      </w:pPr>
      <w:r>
        <w:t xml:space="preserve">Slide 5: Navigating Brazil’s Regulatory Labyrinth</w:t>
      </w:r>
    </w:p>
    <w:p>
      <w:pPr>
        <w:pStyle w:val="FirstParagraph"/>
      </w:pPr>
      <w:r>
        <w:t xml:space="preserve">Brazil is known for its complex tax and labor laws. In Brasília, where the regulations are often debated and shaped, staying ahead of legislative changes is crucial. A Business Consultant provides real-time intelligence on regulatory shifts.</w:t>
      </w:r>
    </w:p>
    <w:p>
      <w:pPr>
        <w:pStyle w:val="BodyText"/>
      </w:pPr>
      <w:r>
        <w:rPr>
          <w:bCs/>
          <w:b/>
        </w:rPr>
        <w:t xml:space="preserve">Key Areas of Compliance:</w:t>
      </w:r>
    </w:p>
    <w:p>
      <w:pPr>
        <w:numPr>
          <w:ilvl w:val="0"/>
          <w:numId w:val="1005"/>
        </w:numPr>
        <w:pStyle w:val="Compact"/>
      </w:pPr>
      <w:r>
        <w:t xml:space="preserve">Taxation:</w:t>
      </w:r>
    </w:p>
    <w:p>
      <w:pPr>
        <w:numPr>
          <w:ilvl w:val="0"/>
          <w:numId w:val="1005"/>
        </w:numPr>
        <w:pStyle w:val="Compact"/>
      </w:pPr>
      <w:r>
        <w:t xml:space="preserve">Labor Laws:</w:t>
      </w:r>
    </w:p>
    <w:p>
      <w:pPr>
        <w:numPr>
          <w:ilvl w:val="0"/>
          <w:numId w:val="1005"/>
        </w:numPr>
        <w:pStyle w:val="Compact"/>
      </w:pPr>
      <w:r>
        <w:t xml:space="preserve">Environmental Regulations:</w:t>
      </w:r>
    </w:p>
    <w:bookmarkEnd w:id="26"/>
    <w:bookmarkStart w:id="27" w:name="Xc437ce6d92de68a2caaeb09fcc103aaf9e016a7"/>
    <w:p>
      <w:pPr>
        <w:pStyle w:val="Heading3"/>
      </w:pPr>
      <w:r>
        <w:t xml:space="preserve">Slide 6: Digital Transformation and Innovation</w:t>
      </w:r>
    </w:p>
    <w:p>
      <w:pPr>
        <w:pStyle w:val="FirstParagraph"/>
      </w:pPr>
      <w:r>
        <w:t xml:space="preserve">The modern Business Consultant in Brazil, Brasília, must also be a technology advocate. The capital is investing heavily in "Smart City" initiatives. Businesses that fail to digitize risk obsolescence.</w:t>
      </w:r>
    </w:p>
    <w:p>
      <w:pPr>
        <w:pStyle w:val="BodyText"/>
      </w:pPr>
      <w:r>
        <w:rPr>
          <w:bCs/>
          <w:b/>
        </w:rPr>
        <w:t xml:space="preserve">Digital Strategies:</w:t>
      </w:r>
    </w:p>
    <w:p>
      <w:pPr>
        <w:numPr>
          <w:ilvl w:val="0"/>
          <w:numId w:val="1006"/>
        </w:numPr>
        <w:pStyle w:val="Compact"/>
      </w:pPr>
      <w:r>
        <w:t xml:space="preserve">E-Government Integration:</w:t>
      </w:r>
    </w:p>
    <w:p>
      <w:pPr>
        <w:numPr>
          <w:ilvl w:val="0"/>
          <w:numId w:val="1006"/>
        </w:numPr>
        <w:pStyle w:val="Compact"/>
      </w:pPr>
      <w:r>
        <w:t xml:space="preserve">Data Security:</w:t>
      </w:r>
    </w:p>
    <w:p>
      <w:pPr>
        <w:numPr>
          <w:ilvl w:val="0"/>
          <w:numId w:val="1006"/>
        </w:numPr>
        <w:pStyle w:val="Compact"/>
      </w:pPr>
      <w:r>
        <w:t xml:space="preserve">Fintech Adoption:</w:t>
      </w:r>
    </w:p>
    <w:bookmarkEnd w:id="27"/>
    <w:bookmarkStart w:id="28" w:name="slide-7-cultural-nuances-and-networking"/>
    <w:p>
      <w:pPr>
        <w:pStyle w:val="Heading3"/>
      </w:pPr>
      <w:r>
        <w:t xml:space="preserve">Slide 7: Cultural Nuances and Networking</w:t>
      </w:r>
    </w:p>
    <w:p>
      <w:pPr>
        <w:pStyle w:val="FirstParagraph"/>
      </w:pPr>
      <w:r>
        <w:t xml:space="preserve">In Brazil, business is personal. Relationships (relacionamento) are built on trust and face-to-face interaction. A Business Consultant acts as a cultural translator, helping foreign or external firms navigate the social etiquette of Brasília.</w:t>
      </w:r>
    </w:p>
    <w:p>
      <w:pPr>
        <w:pStyle w:val="BodyText"/>
      </w:pPr>
      <w:r>
        <w:rPr>
          <w:bCs/>
          <w:b/>
        </w:rPr>
        <w:t xml:space="preserve">Cultural Intelligence:</w:t>
      </w:r>
    </w:p>
    <w:p>
      <w:pPr>
        <w:numPr>
          <w:ilvl w:val="0"/>
          <w:numId w:val="1007"/>
        </w:numPr>
        <w:pStyle w:val="Compact"/>
      </w:pPr>
      <w:r>
        <w:t xml:space="preserve">The Art of Relationship Building:</w:t>
      </w:r>
    </w:p>
    <w:p>
      <w:pPr>
        <w:numPr>
          <w:ilvl w:val="0"/>
          <w:numId w:val="1007"/>
        </w:numPr>
        <w:pStyle w:val="Compact"/>
      </w:pPr>
      <w:r>
        <w:t xml:space="preserve">Formality vs. Warmth:</w:t>
      </w:r>
    </w:p>
    <w:p>
      <w:pPr>
        <w:numPr>
          <w:ilvl w:val="0"/>
          <w:numId w:val="1007"/>
        </w:numPr>
        <w:pStyle w:val="Compact"/>
      </w:pPr>
      <w:r>
        <w:t xml:space="preserve">Networking Events:</w:t>
      </w:r>
    </w:p>
    <w:bookmarkEnd w:id="28"/>
    <w:bookmarkStart w:id="29" w:name="slide-8-success-stories-from-the-field"/>
    <w:p>
      <w:pPr>
        <w:pStyle w:val="Heading3"/>
      </w:pPr>
      <w:r>
        <w:t xml:space="preserve">Slide 8: Success Stories from the Field</w:t>
      </w:r>
    </w:p>
    <w:p>
      <w:pPr>
        <w:pStyle w:val="FirstParagraph"/>
      </w:pPr>
      <w:r>
        <w:t xml:space="preserve">To illustrate the impact of professional consulting, let us look at two hypothetical case studies relevant to Brasília.</w:t>
      </w:r>
    </w:p>
    <w:p>
      <w:pPr>
        <w:numPr>
          <w:ilvl w:val="0"/>
          <w:numId w:val="1008"/>
        </w:numPr>
        <w:pStyle w:val="Compact"/>
      </w:pPr>
      <w:r>
        <w:t xml:space="preserve">Case Study A:</w:t>
      </w:r>
    </w:p>
    <w:p>
      <w:pPr>
        <w:numPr>
          <w:ilvl w:val="0"/>
          <w:numId w:val="1008"/>
        </w:numPr>
        <w:pStyle w:val="Compact"/>
      </w:pPr>
      <w:r>
        <w:t xml:space="preserve">Case Study B:</w:t>
      </w:r>
    </w:p>
    <w:bookmarkEnd w:id="29"/>
    <w:bookmarkStart w:id="30" w:name="Xfe9122b90c8b8eb7e236011ccf9324f40623c66"/>
    <w:p>
      <w:pPr>
        <w:pStyle w:val="Heading3"/>
      </w:pPr>
      <w:r>
        <w:t xml:space="preserve">Slide 9: Future Challenges and Opportunities</w:t>
      </w:r>
    </w:p>
    <w:p>
      <w:pPr>
        <w:pStyle w:val="FirstParagraph"/>
      </w:pPr>
      <w:r>
        <w:t xml:space="preserve">The landscape for Business Consultants in Brazil, Brasília, is evolving. Economic fluctuations and political changes require agility.</w:t>
      </w:r>
    </w:p>
    <w:p>
      <w:pPr>
        <w:numPr>
          <w:ilvl w:val="0"/>
          <w:numId w:val="1009"/>
        </w:numPr>
        <w:pStyle w:val="Compact"/>
      </w:pPr>
      <w:r>
        <w:t xml:space="preserve">Economic Volatility:</w:t>
      </w:r>
    </w:p>
    <w:p>
      <w:pPr>
        <w:numPr>
          <w:ilvl w:val="0"/>
          <w:numId w:val="1009"/>
        </w:numPr>
        <w:pStyle w:val="Compact"/>
      </w:pPr>
      <w:r>
        <w:t xml:space="preserve">Sustainability Mandates:</w:t>
      </w:r>
    </w:p>
    <w:p>
      <w:pPr>
        <w:numPr>
          <w:ilvl w:val="0"/>
          <w:numId w:val="1009"/>
        </w:numPr>
        <w:pStyle w:val="Compact"/>
      </w:pPr>
      <w:r>
        <w:t xml:space="preserve">Remote Work Dynamics:</w:t>
      </w:r>
    </w:p>
    <w:bookmarkEnd w:id="30"/>
    <w:bookmarkStart w:id="31" w:name="slide-10-conclusion-and-call-to-action"/>
    <w:p>
      <w:pPr>
        <w:pStyle w:val="Heading3"/>
      </w:pPr>
      <w:r>
        <w:t xml:space="preserve">Slide 10: Conclusion and Call to Action</w:t>
      </w:r>
    </w:p>
    <w:p>
      <w:pPr>
        <w:pStyle w:val="FirstParagraph"/>
      </w:pPr>
      <w:r>
        <w:t xml:space="preserve">In conclusion, the role of a Business Consultant in Brazil, Brasília, is indispensable. It is not merely about advice; it is about survival and growth in a complex, relationship-driven, and regulation-heavy environment.</w:t>
      </w:r>
    </w:p>
    <w:p>
      <w:pPr>
        <w:pStyle w:val="BodyText"/>
      </w:pPr>
      <w:r>
        <w:rPr>
          <w:bCs/>
          <w:b/>
        </w:rPr>
        <w:t xml:space="preserve">Final Thoughts:</w:t>
      </w:r>
    </w:p>
    <w:p>
      <w:pPr>
        <w:numPr>
          <w:ilvl w:val="0"/>
          <w:numId w:val="1010"/>
        </w:numPr>
        <w:pStyle w:val="Compact"/>
      </w:pPr>
      <w:r>
        <w:t xml:space="preserve">Investing in professional consulting services provides a competitive advantage.</w:t>
      </w:r>
    </w:p>
    <w:p>
      <w:pPr>
        <w:numPr>
          <w:ilvl w:val="0"/>
          <w:numId w:val="1010"/>
        </w:numPr>
        <w:pStyle w:val="Compact"/>
      </w:pPr>
      <w:r>
        <w:t xml:space="preserve">Navigating the unique dynamics of Brasília requires local expertise and global best practices.</w:t>
      </w:r>
    </w:p>
    <w:p>
      <w:pPr>
        <w:numPr>
          <w:ilvl w:val="0"/>
          <w:numId w:val="1010"/>
        </w:numPr>
        <w:pStyle w:val="Compact"/>
      </w:pPr>
      <w:r>
        <w:t xml:space="preserve">The future belongs to those who can adapt quickly to regulatory and technological changes.</w:t>
      </w:r>
    </w:p>
    <w:p>
      <w:pPr>
        <w:pStyle w:val="FirstParagraph"/>
      </w:pPr>
      <w:r>
        <w:rPr>
          <w:iCs/>
          <w:i/>
        </w:rPr>
        <w:t xml:space="preserve">We encourage all attendees to integrate these strategies into their current operational frameworks. Thank you for your attention.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Strategic Business Consulting in Brazil, Brasília</dc:title>
  <dc:creator/>
  <dc:language>en</dc:language>
  <cp:keywords/>
  <dcterms:created xsi:type="dcterms:W3CDTF">2026-07-29T16:28:11Z</dcterms:created>
  <dcterms:modified xsi:type="dcterms:W3CDTF">2026-07-29T16:28:11Z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