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Colombia</w:t>
      </w:r>
      <w:r>
        <w:t xml:space="preserve"> </w:t>
      </w:r>
      <w:r>
        <w:t xml:space="preserve">Bogotá</w:t>
      </w:r>
    </w:p>
    <w:bookmarkStart w:id="21" w:name="Xe5116ab2dff798842d737d3c2fb9cb4703c88c2"/>
    <w:p>
      <w:pPr>
        <w:pStyle w:val="Heading1"/>
      </w:pPr>
      <w:r>
        <w:t xml:space="preserve">Seminar Presentation Slides: Navigating Complexity with a Professional Business Consultant</w:t>
      </w:r>
    </w:p>
    <w:bookmarkStart w:id="20" w:name="Xd0e5698dce76aeaba1cee46b7b9657df6141c92"/>
    <w:p>
      <w:pPr>
        <w:pStyle w:val="Heading2"/>
      </w:pPr>
      <w:r>
        <w:t xml:space="preserve">Focusing on the Dynamic Market of Colombia Bogotá</w:t>
      </w:r>
    </w:p>
    <w:p>
      <w:pPr>
        <w:pStyle w:val="FirstParagraph"/>
      </w:pPr>
      <w:r>
        <w:rPr>
          <w:bCs/>
          <w:b/>
        </w:rPr>
        <w:t xml:space="preserve">Welcome and Introduction</w:t>
      </w:r>
    </w:p>
    <w:p>
      <w:pPr>
        <w:pStyle w:val="BodyText"/>
      </w:pPr>
      <w:r>
        <w:t xml:space="preserve">Distinguished guests, entrepreneurs, and stakeholders. Welcome to this comprehensive seminar designed to elucidate the critical role of a specialized Business Consultant in today’s rapidly evolving economic landscape. Specifically, our focus remains fixed on the vibrant, resilient, and complex commercial ecosystem of Colombia Bogotá. As we delve into the intricacies of modern business strategy, it is imperative to understand that generic advice no longer suffices. The unique cultural, regulatory, and economic fabric of Colombia Bogotá demands a nuanced approach that only a seasoned expert can provide.</w:t>
      </w:r>
    </w:p>
    <w:p>
      <w:pPr>
        <w:pStyle w:val="BodyText"/>
      </w:pPr>
      <w:r>
        <w:t xml:space="preserve">This presentation serves as an educational framework for local enterprises seeking growth, stability, and innovation. We will explore how engaging a skilled Business Consultant transforms challenges into opportunities within the capital city’s competitive market.</w:t>
      </w:r>
    </w:p>
    <w:bookmarkEnd w:id="20"/>
    <w:bookmarkEnd w:id="21"/>
    <w:bookmarkStart w:id="22" w:name="Xb1dcd398debdf6509c28382b722f1602c6eab07"/>
    <w:p>
      <w:pPr>
        <w:pStyle w:val="Heading1"/>
      </w:pPr>
      <w:r>
        <w:t xml:space="preserve">The Context: Why Colombia Bogotá Requires Specialized Expertise</w:t>
      </w:r>
    </w:p>
    <w:p>
      <w:pPr>
        <w:pStyle w:val="FirstParagraph"/>
      </w:pPr>
      <w:r>
        <w:rPr>
          <w:bCs/>
          <w:b/>
        </w:rPr>
        <w:t xml:space="preserve">The Unique Economic Landscape</w:t>
      </w:r>
    </w:p>
    <w:p>
      <w:pPr>
        <w:numPr>
          <w:ilvl w:val="0"/>
          <w:numId w:val="1001"/>
        </w:numPr>
        <w:pStyle w:val="Compact"/>
      </w:pPr>
      <w:r>
        <w:rPr>
          <w:bCs/>
          <w:b/>
        </w:rPr>
        <w:t xml:space="preserve">Economic Volatility:</w:t>
      </w:r>
      <w:r>
        <w:t xml:space="preserve"> </w:t>
      </w:r>
      <w:r>
        <w:t xml:space="preserve">Like many emerging markets, the economy in Colombia experiences fluctuations. A Business Consultant acts as a stabilizing force, helping businesses navigate inflation rates, currency exchange variances (the Colombian Peso), and global supply chain disruptions.</w:t>
      </w:r>
    </w:p>
    <w:p>
      <w:pPr>
        <w:numPr>
          <w:ilvl w:val="0"/>
          <w:numId w:val="1001"/>
        </w:numPr>
        <w:pStyle w:val="Compact"/>
      </w:pPr>
      <w:r>
        <w:rPr>
          <w:bCs/>
          <w:b/>
        </w:rPr>
        <w:t xml:space="preserve">Regulatory Complexity:</w:t>
      </w:r>
      <w:r>
        <w:t xml:space="preserve"> </w:t>
      </w:r>
      <w:r>
        <w:t xml:space="preserve">The legal framework governing business operations in Colombia Bogotá is intricate. From tax implications under the DIAN (Dirección de Impuestos y Aduanas Nacionales) to labor laws introduced by recent reforms, missteps can be costly. A consultant ensures full compliance and optimizes fiscal strategies.</w:t>
      </w:r>
    </w:p>
    <w:p>
      <w:pPr>
        <w:numPr>
          <w:ilvl w:val="0"/>
          <w:numId w:val="1001"/>
        </w:numPr>
        <w:pStyle w:val="Compact"/>
      </w:pPr>
      <w:r>
        <w:rPr>
          <w:bCs/>
          <w:b/>
        </w:rPr>
        <w:t xml:space="preserve">Digital Transformation:</w:t>
      </w:r>
      <w:r>
        <w:t xml:space="preserve"> </w:t>
      </w:r>
      <w:r>
        <w:t xml:space="preserve">Post-pandemic, Bogotá has accelerated its digital adoption. However, integrating technology without disrupting existing workflows requires strategic planning—a core competency of any modern Business Consultant.</w:t>
      </w:r>
    </w:p>
    <w:p>
      <w:pPr>
        <w:pStyle w:val="FirstParagraph"/>
      </w:pPr>
      <w:r>
        <w:rPr>
          <w:bCs/>
          <w:b/>
        </w:rPr>
        <w:t xml:space="preserve">Cultural Nuances</w:t>
      </w:r>
    </w:p>
    <w:p>
      <w:pPr>
        <w:pStyle w:val="BodyText"/>
      </w:pPr>
      <w:r>
        <w:t xml:space="preserve">Beyond numbers and laws, doing business in Colombia Bogotá is deeply relational. Trust is paramount. A local expert understands the "cultura del encuentro" (culture of meeting) and interpersonal dynamics that drive deals in this city, ensuring that international standards are blended with local warmth and networking protocols.</w:t>
      </w:r>
    </w:p>
    <w:bookmarkEnd w:id="22"/>
    <w:bookmarkStart w:id="24" w:name="X806c27aca9f727b963fa9d531b2be6107992e84"/>
    <w:p>
      <w:pPr>
        <w:pStyle w:val="Heading1"/>
      </w:pPr>
      <w:r>
        <w:t xml:space="preserve">Defining the Role: What Does a Business Consultant Actually Do?</w:t>
      </w:r>
    </w:p>
    <w:p>
      <w:pPr>
        <w:pStyle w:val="FirstParagraph"/>
      </w:pPr>
      <w:r>
        <w:rPr>
          <w:bCs/>
          <w:b/>
        </w:rPr>
        <w:t xml:space="preserve">Beyond Basic Advice</w:t>
      </w:r>
    </w:p>
    <w:p>
      <w:pPr>
        <w:pStyle w:val="BodyText"/>
      </w:pPr>
      <w:r>
        <w:t xml:space="preserve">A common misconception is that a consultant merely offers opinions. In reality, a professional Business Consultant operates as an extension of your executive team. They provide objective analysis, data-driven insights, and actionable roadmaps.</w:t>
      </w:r>
    </w:p>
    <w:bookmarkStart w:id="23" w:name="core-functions-in-the-bogotá-market"/>
    <w:p>
      <w:pPr>
        <w:pStyle w:val="Heading3"/>
      </w:pPr>
      <w:r>
        <w:t xml:space="preserve">Core Functions in the Bogotá Market:</w:t>
      </w:r>
    </w:p>
    <w:p>
      <w:pPr>
        <w:numPr>
          <w:ilvl w:val="0"/>
          <w:numId w:val="1002"/>
        </w:numPr>
        <w:pStyle w:val="Compact"/>
      </w:pPr>
      <w:r>
        <w:rPr>
          <w:bCs/>
          <w:b/>
        </w:rPr>
        <w:t xml:space="preserve">Strategic Planning:</w:t>
      </w:r>
    </w:p>
    <w:p>
      <w:pPr>
        <w:numPr>
          <w:ilvl w:val="0"/>
          <w:numId w:val="1002"/>
        </w:numPr>
        <w:pStyle w:val="Compact"/>
      </w:pPr>
      <w:r>
        <w:rPr>
          <w:bCs/>
          <w:b/>
        </w:rPr>
        <w:t xml:space="preserve">Operational Efficiency:</w:t>
      </w:r>
    </w:p>
    <w:p>
      <w:pPr>
        <w:numPr>
          <w:ilvl w:val="0"/>
          <w:numId w:val="1002"/>
        </w:numPr>
        <w:pStyle w:val="Compact"/>
      </w:pPr>
      <w:r>
        <w:rPr>
          <w:bCs/>
          <w:b/>
        </w:rPr>
        <w:t xml:space="preserve">Risk Management:</w:t>
      </w:r>
    </w:p>
    <w:bookmarkEnd w:id="23"/>
    <w:bookmarkEnd w:id="24"/>
    <w:bookmarkStart w:id="28" w:name="Xc5ef4f2864b33b4624168175638067cd09059ee"/>
    <w:p>
      <w:pPr>
        <w:pStyle w:val="Heading1"/>
      </w:pPr>
      <w:r>
        <w:t xml:space="preserve">Sector-Specific Strategies for Colombia Bogotá</w:t>
      </w:r>
    </w:p>
    <w:p>
      <w:pPr>
        <w:pStyle w:val="FirstParagraph"/>
      </w:pPr>
      <w:r>
        <w:rPr>
          <w:bCs/>
          <w:b/>
        </w:rPr>
        <w:t xml:space="preserve">Tailored Approaches</w:t>
      </w:r>
    </w:p>
    <w:p>
      <w:pPr>
        <w:pStyle w:val="BodyText"/>
      </w:pPr>
      <w:r>
        <w:t xml:space="preserve">A generic Business Consultant strategy fails in a specific market. We must look at key sectors thriving in Bogotá:</w:t>
      </w:r>
    </w:p>
    <w:bookmarkStart w:id="25" w:name="the-technology-and-startup-ecosystem"/>
    <w:p>
      <w:pPr>
        <w:pStyle w:val="Heading3"/>
      </w:pPr>
      <w:r>
        <w:t xml:space="preserve">1. The Technology and Startup Ecosystem</w:t>
      </w:r>
    </w:p>
    <w:p>
      <w:pPr>
        <w:pStyle w:val="FirstParagraph"/>
      </w:pPr>
      <w:r>
        <w:t xml:space="preserve">Bogotá is becoming the tech hub of Latin America. A consultant specializing here helps startups navigate incubators like Wayra or 500 Global, secure venture capital, and understand intellectual property laws in Colombia.</w:t>
      </w:r>
    </w:p>
    <w:bookmarkEnd w:id="25"/>
    <w:bookmarkStart w:id="26" w:name="tourism-and-hospitality"/>
    <w:p>
      <w:pPr>
        <w:pStyle w:val="Heading3"/>
      </w:pPr>
      <w:r>
        <w:t xml:space="preserve">2. Tourism and Hospitality</w:t>
      </w:r>
    </w:p>
    <w:p>
      <w:pPr>
        <w:pStyle w:val="FirstParagraph"/>
      </w:pPr>
      <w:r>
        <w:t xml:space="preserve">With a resurgence in international travel to the Andes region, hospitality businesses need consultants to modernize guest experiences, implement sustainable tourism practices, and leverage digital marketing platforms that resonate with global travelers.</w:t>
      </w:r>
    </w:p>
    <w:bookmarkEnd w:id="26"/>
    <w:bookmarkStart w:id="27" w:name="export-oriented-manufacturing"/>
    <w:p>
      <w:pPr>
        <w:pStyle w:val="Heading3"/>
      </w:pPr>
      <w:r>
        <w:t xml:space="preserve">3. Export-Oriented Manufacturing</w:t>
      </w:r>
    </w:p>
    <w:p>
      <w:pPr>
        <w:pStyle w:val="FirstParagraph"/>
      </w:pPr>
      <w:r>
        <w:t xml:space="preserve">Bogotá’s proximity to industrial zones facilitates export. Consultants aid in understanding free trade agreements (FTAs) that Colombia has with the US, EU, and other nations, maximizing tariff advantages for local manufacturers.</w:t>
      </w:r>
    </w:p>
    <w:bookmarkEnd w:id="27"/>
    <w:p>
      <w:pPr>
        <w:pStyle w:val="BodyText"/>
      </w:pPr>
      <w:r>
        <w:rPr>
          <w:bCs/>
          <w:b/>
        </w:rPr>
        <w:t xml:space="preserve">The Importance of Localization</w:t>
      </w:r>
    </w:p>
    <w:p>
      <w:pPr>
        <w:pStyle w:val="BodyText"/>
      </w:pPr>
      <w:r>
        <w:t xml:space="preserve">A Business Consultant ensures that your global brand strategy is localized effectively. This includes language nuances in marketing copy, understanding consumer behavior in different neighborhoods of Bogotá (such as the affluent contrast between Suba and Usaquén), and adapting product offerings to local tastes.</w:t>
      </w:r>
    </w:p>
    <w:bookmarkEnd w:id="28"/>
    <w:bookmarkStart w:id="30" w:name="the-value-proposition-roi-of-consulting"/>
    <w:p>
      <w:pPr>
        <w:pStyle w:val="Heading1"/>
      </w:pPr>
      <w:r>
        <w:t xml:space="preserve">The Value Proposition: ROI of Consulting</w:t>
      </w:r>
    </w:p>
    <w:p>
      <w:pPr>
        <w:pStyle w:val="FirstParagraph"/>
      </w:pPr>
      <w:r>
        <w:rPr>
          <w:bCs/>
          <w:b/>
        </w:rPr>
        <w:t xml:space="preserve">Measurable Outcomes</w:t>
      </w:r>
    </w:p>
    <w:p>
      <w:pPr>
        <w:pStyle w:val="BodyText"/>
      </w:pPr>
      <w:r>
        <w:t xml:space="preserve">Clients in Colombia Bogotá often ask, "What is the return on investment for hiring a consultant?" The answer lies in risk mitigation and accelerated growth.</w:t>
      </w:r>
    </w:p>
    <w:p>
      <w:pPr>
        <w:numPr>
          <w:ilvl w:val="0"/>
          <w:numId w:val="1003"/>
        </w:numPr>
        <w:pStyle w:val="Compact"/>
      </w:pPr>
      <w:r>
        <w:rPr>
          <w:bCs/>
          <w:b/>
        </w:rPr>
        <w:t xml:space="preserve">Avoiding Costly Errors:</w:t>
      </w:r>
    </w:p>
    <w:p>
      <w:pPr>
        <w:numPr>
          <w:ilvl w:val="0"/>
          <w:numId w:val="1003"/>
        </w:numPr>
        <w:pStyle w:val="Compact"/>
      </w:pPr>
      <w:r>
        <w:rPr>
          <w:bCs/>
          <w:b/>
        </w:rPr>
        <w:t xml:space="preserve">Access to Networks:</w:t>
      </w:r>
    </w:p>
    <w:p>
      <w:pPr>
        <w:numPr>
          <w:ilvl w:val="0"/>
          <w:numId w:val="1003"/>
        </w:numPr>
        <w:pStyle w:val="Compact"/>
      </w:pPr>
      <w:r>
        <w:rPr>
          <w:bCs/>
          <w:b/>
        </w:rPr>
        <w:t xml:space="preserve">Fresh Perspective:</w:t>
      </w:r>
    </w:p>
    <w:bookmarkStart w:id="29" w:name="case-study-example"/>
    <w:p>
      <w:pPr>
        <w:pStyle w:val="Heading3"/>
      </w:pPr>
      <w:r>
        <w:t xml:space="preserve">Case Study Example</w:t>
      </w:r>
    </w:p>
    <w:p>
      <w:pPr>
        <w:pStyle w:val="FirstParagraph"/>
      </w:pPr>
      <w:r>
        <w:rPr>
          <w:iCs/>
          <w:i/>
        </w:rPr>
        <w:t xml:space="preserve">In a recent project with a mid-sized logistics firm in Bogotá, our consulting team identified inefficiencies in their last-mile delivery routes. By implementing new software solutions and restructuring driver schedules, the client reduced operational costs by 15% within six months.</w:t>
      </w:r>
    </w:p>
    <w:bookmarkEnd w:id="29"/>
    <w:bookmarkEnd w:id="30"/>
    <w:bookmarkStart w:id="31" w:name="selecting-the-right-business-consultant"/>
    <w:p>
      <w:pPr>
        <w:pStyle w:val="Heading1"/>
      </w:pPr>
      <w:r>
        <w:t xml:space="preserve">Selecting the Right Business Consultant</w:t>
      </w:r>
    </w:p>
    <w:p>
      <w:pPr>
        <w:pStyle w:val="FirstParagraph"/>
      </w:pPr>
      <w:r>
        <w:rPr>
          <w:bCs/>
          <w:b/>
        </w:rPr>
        <w:t xml:space="preserve">Criteria for Success</w:t>
      </w:r>
    </w:p>
    <w:p>
      <w:pPr>
        <w:pStyle w:val="BodyText"/>
      </w:pPr>
      <w:r>
        <w:t xml:space="preserve">Not all consultants are created equal. When selecting a partner for your business in Colombia Bogotá, consider the following:</w:t>
      </w:r>
    </w:p>
    <w:p>
      <w:pPr>
        <w:numPr>
          <w:ilvl w:val="0"/>
          <w:numId w:val="1004"/>
        </w:numPr>
        <w:pStyle w:val="Compact"/>
      </w:pPr>
      <w:r>
        <w:rPr>
          <w:bCs/>
          <w:b/>
        </w:rPr>
        <w:t xml:space="preserve">Market Knowledge:</w:t>
      </w:r>
    </w:p>
    <w:p>
      <w:pPr>
        <w:numPr>
          <w:ilvl w:val="0"/>
          <w:numId w:val="1004"/>
        </w:numPr>
        <w:pStyle w:val="Compact"/>
      </w:pPr>
      <w:r>
        <w:rPr>
          <w:bCs/>
          <w:b/>
        </w:rPr>
        <w:t xml:space="preserve">Credibility and Track Record:</w:t>
      </w:r>
    </w:p>
    <w:p>
      <w:pPr>
        <w:numPr>
          <w:ilvl w:val="0"/>
          <w:numId w:val="1004"/>
        </w:numPr>
      </w:pPr>
      <w:r>
        <w:rPr>
          <w:bCs/>
          <w:b/>
        </w:rPr>
        <w:t xml:space="preserve">Cultural Fit:</w:t>
      </w:r>
    </w:p>
    <w:p>
      <w:pPr>
        <w:numPr>
          <w:ilvl w:val="0"/>
          <w:numId w:val="1000"/>
        </w:numPr>
      </w:pPr>
      <w:r>
        <w:t xml:space="preserve">The consultant must align with your company’s values. Business in Colombia is personal; a consultant who respects and understands this dynamic will build stronger relationships with your stakeholders.</w:t>
      </w:r>
    </w:p>
    <w:p>
      <w:pPr>
        <w:numPr>
          <w:ilvl w:val="0"/>
          <w:numId w:val="1004"/>
        </w:numPr>
        <w:pStyle w:val="Compact"/>
      </w:pPr>
      <w:r>
        <w:rPr>
          <w:bCs/>
          <w:b/>
        </w:rPr>
        <w:t xml:space="preserve">Data-Driven Approach:</w:t>
      </w:r>
    </w:p>
    <w:bookmarkEnd w:id="31"/>
    <w:bookmarkStart w:id="33" w:name="Xc6fedca80ef823e6597fd190159fc3cf51e7c66"/>
    <w:p>
      <w:pPr>
        <w:pStyle w:val="Heading1"/>
      </w:pPr>
      <w:r>
        <w:t xml:space="preserve">The Future of Business Consulting in Colombia Bogotá</w:t>
      </w:r>
    </w:p>
    <w:p>
      <w:pPr>
        <w:pStyle w:val="FirstParagraph"/>
      </w:pPr>
      <w:r>
        <w:rPr>
          <w:bCs/>
          <w:b/>
        </w:rPr>
        <w:t xml:space="preserve">Trends to Watch</w:t>
      </w:r>
    </w:p>
    <w:p>
      <w:pPr>
        <w:pStyle w:val="BodyText"/>
      </w:pPr>
      <w:r>
        <w:t xml:space="preserve">The role of the Business Consultant is evolving. As we look toward the future, several trends are emerging in the Colombian market:</w:t>
      </w:r>
    </w:p>
    <w:p>
      <w:pPr>
        <w:numPr>
          <w:ilvl w:val="0"/>
          <w:numId w:val="1005"/>
        </w:numPr>
        <w:pStyle w:val="Compact"/>
      </w:pPr>
      <w:r>
        <w:rPr>
          <w:bCs/>
          <w:b/>
        </w:rPr>
        <w:t xml:space="preserve">Sustainability and ESG:</w:t>
      </w:r>
    </w:p>
    <w:p>
      <w:pPr>
        <w:numPr>
          <w:ilvl w:val="0"/>
          <w:numId w:val="1005"/>
        </w:numPr>
        <w:pStyle w:val="Compact"/>
      </w:pPr>
      <w:r>
        <w:rPr>
          <w:bCs/>
          <w:b/>
        </w:rPr>
        <w:t xml:space="preserve">Digital-First Strategies:</w:t>
      </w:r>
    </w:p>
    <w:p>
      <w:pPr>
        <w:numPr>
          <w:ilvl w:val="0"/>
          <w:numId w:val="1005"/>
        </w:numPr>
        <w:pStyle w:val="Compact"/>
      </w:pPr>
      <w:r>
        <w:rPr>
          <w:bCs/>
          <w:b/>
        </w:rPr>
        <w:t xml:space="preserve">Talent Retention:</w:t>
      </w:r>
    </w:p>
    <w:bookmarkStart w:id="32" w:name="a-call-to-action"/>
    <w:p>
      <w:pPr>
        <w:pStyle w:val="Heading3"/>
      </w:pPr>
      <w:r>
        <w:t xml:space="preserve">A Call to Action</w:t>
      </w:r>
    </w:p>
    <w:p>
      <w:pPr>
        <w:pStyle w:val="FirstParagraph"/>
      </w:pPr>
      <w:r>
        <w:t xml:space="preserve">The business landscape in Colombia Bogotá is full of potential for those who are prepared. By partnering with a qualified Business Consultant, you are not just buying advice; you are investing in resilience, growth, and long-term success.</w:t>
      </w:r>
    </w:p>
    <w:bookmarkEnd w:id="32"/>
    <w:bookmarkEnd w:id="33"/>
    <w:bookmarkStart w:id="35" w:name="conclusion-and-qa"/>
    <w:p>
      <w:pPr>
        <w:pStyle w:val="Heading1"/>
      </w:pPr>
      <w:r>
        <w:t xml:space="preserve">Conclusion and Q&amp;A</w:t>
      </w:r>
    </w:p>
    <w:p>
      <w:pPr>
        <w:pStyle w:val="FirstParagraph"/>
      </w:pPr>
      <w:r>
        <w:rPr>
          <w:bCs/>
          <w:b/>
        </w:rPr>
        <w:t xml:space="preserve">Summary</w:t>
      </w:r>
    </w:p>
    <w:p>
      <w:pPr>
        <w:numPr>
          <w:ilvl w:val="0"/>
          <w:numId w:val="1006"/>
        </w:numPr>
        <w:pStyle w:val="Compact"/>
      </w:pPr>
      <w:r>
        <w:t xml:space="preserve">A Business Consultant provides essential expertise in navigating the complexities of Colombia Bogotá.</w:t>
      </w:r>
    </w:p>
    <w:p>
      <w:pPr>
        <w:numPr>
          <w:ilvl w:val="0"/>
          <w:numId w:val="1006"/>
        </w:numPr>
        <w:pStyle w:val="Compact"/>
      </w:pPr>
      <w:r>
        <w:t xml:space="preserve">The local market requires a blend of global best practices and deep local cultural understanding.</w:t>
      </w:r>
    </w:p>
    <w:p>
      <w:pPr>
        <w:numPr>
          <w:ilvl w:val="0"/>
          <w:numId w:val="1006"/>
        </w:numPr>
        <w:pStyle w:val="Compact"/>
      </w:pPr>
      <w:r>
        <w:t xml:space="preserve">The ROI is realized through risk reduction, operational efficiency, and strategic growth.</w:t>
      </w:r>
    </w:p>
    <w:p>
      <w:pPr>
        <w:pStyle w:val="FirstParagraph"/>
      </w:pPr>
      <w:r>
        <w:rPr>
          <w:bCs/>
          <w:b/>
        </w:rPr>
        <w:t xml:space="preserve">Contact Information</w:t>
      </w:r>
    </w:p>
    <w:p>
      <w:pPr>
        <w:pStyle w:val="BodyText"/>
      </w:pPr>
      <w:r>
        <w:t xml:space="preserve">We invite you to reach out for further discussion. Let us work together to unlock the full potential of your business in the heart of Colombia.</w:t>
      </w:r>
    </w:p>
    <w:bookmarkStart w:id="34" w:name="dates-venues"/>
    <w:p>
      <w:pPr>
        <w:pStyle w:val="Heading3"/>
      </w:pPr>
      <w:r>
        <w:t xml:space="preserve">Dates &amp; Venues</w:t>
      </w:r>
    </w:p>
    <w:p>
      <w:pPr>
        <w:pStyle w:val="FirstParagraph"/>
      </w:pPr>
      <w:r>
        <w:t xml:space="preserve">Please check our schedule for upcoming workshops in Usaquén and El Centro. Your journey towards excellence starts with a single step.</w:t>
      </w:r>
    </w:p>
    <w:p>
      <w:pPr>
        <w:pStyle w:val="BodyText"/>
      </w:pPr>
      <w:r>
        <w:br/>
      </w:r>
    </w:p>
    <w:p>
      <w:r>
        <w:pict>
          <v:rect style="width:0;height:1.5pt" o:hralign="center" o:hrstd="t" o:hr="t"/>
        </w:pict>
      </w:r>
    </w:p>
    <w:p>
      <w:pPr>
        <w:pStyle w:val="FirstParagraph"/>
      </w:pPr>
      <w:r>
        <w:rPr>
          <w:iCs/>
          <w:i/>
        </w:rPr>
        <w:t xml:space="preserve">© 2023 Seminar Series on Business Excellence in Colombia Bogotá.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Strategic Business Consulting in Colombia Bogotá</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