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Business</w:t>
      </w:r>
      <w:r>
        <w:t xml:space="preserve"> </w:t>
      </w:r>
      <w:r>
        <w:t xml:space="preserve">Consultant</w:t>
      </w:r>
      <w:r>
        <w:t xml:space="preserve"> </w:t>
      </w:r>
      <w:r>
        <w:t xml:space="preserve">in</w:t>
      </w:r>
      <w:r>
        <w:t xml:space="preserve"> </w:t>
      </w:r>
      <w:r>
        <w:t xml:space="preserve">France</w:t>
      </w:r>
      <w:r>
        <w:t xml:space="preserve"> </w:t>
      </w:r>
      <w:r>
        <w:t xml:space="preserve">Paris</w:t>
      </w:r>
    </w:p>
    <w:bookmarkStart w:id="31" w:name="Xb0b75dd044a2181f53e99ed406ecafc3e0fe0cf"/>
    <w:p>
      <w:pPr>
        <w:pStyle w:val="Heading1"/>
      </w:pPr>
      <w:r>
        <w:t xml:space="preserve">Seminar Presentation Slides: Strategic Business Consultant Services in France Paris</w:t>
      </w:r>
    </w:p>
    <w:bookmarkStart w:id="20" w:name="session-overview-and-objectives"/>
    <w:p>
      <w:pPr>
        <w:pStyle w:val="Heading3"/>
      </w:pPr>
      <w:r>
        <w:t xml:space="preserve">Session Overview and Objectives</w:t>
      </w:r>
    </w:p>
    <w:p>
      <w:pPr>
        <w:pStyle w:val="FirstParagraph"/>
      </w:pPr>
      <w:r>
        <w:t xml:space="preserve">Welcome to this comprehensive Seminar Presentation Slides document tailored specifically for professionals seeking high-level advisory services within the dynamic economic landscape of France Paris. This presentation is designed to elucidate the critical role a Business Consultant plays in navigating the complexities of modern commerce, with a specialized focus on the unique regulatory, cultural, and operational environments found in France Paris.</w:t>
      </w:r>
    </w:p>
    <w:p>
      <w:pPr>
        <w:pStyle w:val="BodyText"/>
      </w:pPr>
      <w:r>
        <w:t xml:space="preserve">As global markets become increasingly interconnected yet locally distinct, enterprises require more than generic advice. They require strategic foresight grounded in local expertise. This document outlines how engaging a Business Consultant can drive sustainable growth, mitigate risk, and enhance competitive advantage for organizations headquartered or expanding their footprint in France Paris.</w:t>
      </w:r>
    </w:p>
    <w:p>
      <w:pPr>
        <w:numPr>
          <w:ilvl w:val="0"/>
          <w:numId w:val="1001"/>
        </w:numPr>
        <w:pStyle w:val="Compact"/>
      </w:pPr>
      <w:r>
        <w:rPr>
          <w:bCs/>
          <w:b/>
        </w:rPr>
        <w:t xml:space="preserve">Understanding the Local Context:</w:t>
      </w:r>
      <w:r>
        <w:t xml:space="preserve"> </w:t>
      </w:r>
      <w:r>
        <w:t xml:space="preserve">Explore why the business ecosystem of France Paris demands specialized knowledge.</w:t>
      </w:r>
    </w:p>
    <w:p>
      <w:pPr>
        <w:numPr>
          <w:ilvl w:val="0"/>
          <w:numId w:val="1001"/>
        </w:numPr>
        <w:pStyle w:val="Compact"/>
      </w:pPr>
      <w:r>
        <w:rPr>
          <w:bCs/>
          <w:b/>
        </w:rPr>
        <w:t xml:space="preserve">The Role of Expertise:</w:t>
      </w:r>
    </w:p>
    <w:p>
      <w:pPr>
        <w:numPr>
          <w:ilvl w:val="0"/>
          <w:numId w:val="1001"/>
        </w:numPr>
        <w:pStyle w:val="Compact"/>
      </w:pPr>
      <w:r>
        <w:rPr>
          <w:bCs/>
          <w:b/>
        </w:rPr>
        <w:t xml:space="preserve">Navigating Regulations:</w:t>
      </w:r>
      <w:r>
        <w:t xml:space="preserve"> </w:t>
      </w:r>
      <w:r>
        <w:t xml:space="preserve">Address the intricate compliance requirements specific to France Paris.</w:t>
      </w:r>
    </w:p>
    <w:p>
      <w:pPr>
        <w:numPr>
          <w:ilvl w:val="0"/>
          <w:numId w:val="1001"/>
        </w:numPr>
        <w:pStyle w:val="Compact"/>
      </w:pPr>
      <w:r>
        <w:rPr>
          <w:bCs/>
          <w:b/>
        </w:rPr>
        <w:t xml:space="preserve">Cultural Integration:</w:t>
      </w:r>
      <w:r>
        <w:t xml:space="preserve"> </w:t>
      </w:r>
      <w:r>
        <w:t xml:space="preserve">Learn how to align international business practices with French corporate culture.</w:t>
      </w:r>
    </w:p>
    <w:bookmarkEnd w:id="20"/>
    <w:bookmarkStart w:id="21" w:name="Xdeb1f9aa42671c74871cf9beded20e40de58f3e"/>
    <w:p>
      <w:pPr>
        <w:pStyle w:val="Heading2"/>
      </w:pPr>
      <w:r>
        <w:t xml:space="preserve">Slide 1: The Unique Business Landscape of France Paris</w:t>
      </w:r>
    </w:p>
    <w:p>
      <w:pPr>
        <w:pStyle w:val="FirstParagraph"/>
      </w:pPr>
      <w:r>
        <w:t xml:space="preserve">Fran</w:t>
      </w:r>
      <w:r>
        <w:t xml:space="preserve">ce Paris stands as a global hub for finance, fashion, gastronomy,</w:t>
      </w:r>
    </w:p>
    <w:p>
      <w:pPr>
        <w:pStyle w:val="BodyText"/>
      </w:pPr>
      <w:r>
        <w:t xml:space="preserve">and innovation. However, its market is characterized by high regulatory standards and a strong emphasis on work-life balance and social responsibility. For any Business Consultant operating in or targeting France Paris, understanding these nuances is not optional; it is fundamental.</w:t>
      </w:r>
    </w:p>
    <w:p>
      <w:pPr>
        <w:pStyle w:val="BodyText"/>
      </w:pPr>
      <w:r>
        <w:t xml:space="preserve">The capital city of France Paris offers access to one of Europe's most sophisticated consumer bases. Yet, success here requires more than just product excellence. It demands a deep appreciation for the bureaucratic processes that govern business registration, taxation, and labor laws in France Paris. A seasoned Business Consultant acts as the bridge between international ambition and local reality.</w:t>
      </w:r>
    </w:p>
    <w:p>
      <w:pPr>
        <w:pStyle w:val="BodyText"/>
      </w:pPr>
      <w:r>
        <w:t xml:space="preserve">Key characteristics of the France Paris market include:</w:t>
      </w:r>
    </w:p>
    <w:p>
      <w:pPr>
        <w:numPr>
          <w:ilvl w:val="0"/>
          <w:numId w:val="1002"/>
        </w:numPr>
        <w:pStyle w:val="Compact"/>
      </w:pPr>
      <w:r>
        <w:rPr>
          <w:bCs/>
          <w:b/>
        </w:rPr>
        <w:t xml:space="preserve">Rigid Labor Laws:</w:t>
      </w:r>
    </w:p>
    <w:p>
      <w:pPr>
        <w:numPr>
          <w:ilvl w:val="0"/>
          <w:numId w:val="1002"/>
        </w:numPr>
        <w:pStyle w:val="Compact"/>
      </w:pPr>
      <w:r>
        <w:rPr>
          <w:bCs/>
          <w:b/>
        </w:rPr>
        <w:t xml:space="preserve">Strong Regulatory Oversight:</w:t>
      </w:r>
      <w:r>
        <w:t xml:space="preserve"> </w:t>
      </w:r>
      <w:r>
        <w:t xml:space="preserve">Compliance with GDPR (General Data Protection Regulation) and local environmental standards is strictly enforced in France Paris.</w:t>
      </w:r>
    </w:p>
    <w:p>
      <w:pPr>
        <w:numPr>
          <w:ilvl w:val="0"/>
          <w:numId w:val="1002"/>
        </w:numPr>
        <w:pStyle w:val="Compact"/>
      </w:pPr>
      <w:r>
        <w:rPr>
          <w:bCs/>
          <w:b/>
        </w:rPr>
        <w:t xml:space="preserve">Cultural Nuance:</w:t>
      </w:r>
      <w:r>
        <w:t xml:space="preserve"> </w:t>
      </w:r>
      <w:r>
        <w:t xml:space="preserve">Business relationships in France Paris are built on trust, formal etiquette, and long-term partnership rather than quick transactions.</w:t>
      </w:r>
    </w:p>
    <w:bookmarkEnd w:id="21"/>
    <w:bookmarkStart w:id="23" w:name="X170042133f72794312b8c5fb82d87ef46a7840f"/>
    <w:p>
      <w:pPr>
        <w:pStyle w:val="Heading2"/>
      </w:pPr>
      <w:r>
        <w:t xml:space="preserve">Slide 2: The Strategic Value of a Business Consultant</w:t>
      </w:r>
    </w:p>
    <w:p>
      <w:pPr>
        <w:pStyle w:val="FirstParagraph"/>
      </w:pPr>
      <w:r>
        <w:t xml:space="preserve">In the context of France Paris, a Business Consultant is not merely an advisor but a strategic partner who facilitates market entry and operational efficiency. The primary value proposition lies in the consultant's ability to diagnose organizational weaknesses and implement corrective measures that are culturally appropriate for France Paris.</w:t>
      </w:r>
    </w:p>
    <w:bookmarkStart w:id="22" w:name="Xfe9a69d2457ad1c8f2dca042019279092a47586"/>
    <w:p>
      <w:pPr>
        <w:pStyle w:val="Heading3"/>
      </w:pPr>
      <w:r>
        <w:t xml:space="preserve">Key Functions of a Business Consultant in This Region</w:t>
      </w:r>
    </w:p>
    <w:p>
      <w:pPr>
        <w:numPr>
          <w:ilvl w:val="0"/>
          <w:numId w:val="1003"/>
        </w:numPr>
        <w:pStyle w:val="Compact"/>
      </w:pPr>
      <w:r>
        <w:t xml:space="preserve">Market Analysis and Entry Strategy:</w:t>
      </w:r>
    </w:p>
    <w:p>
      <w:pPr>
        <w:numPr>
          <w:ilvl w:val="0"/>
          <w:numId w:val="1003"/>
        </w:numPr>
        <w:pStyle w:val="Compact"/>
      </w:pPr>
      <w:r>
        <w:t xml:space="preserve">Operational Optimization:</w:t>
      </w:r>
    </w:p>
    <w:p>
      <w:pPr>
        <w:numPr>
          <w:ilvl w:val="0"/>
          <w:numId w:val="1003"/>
        </w:numPr>
        <w:pStyle w:val="Compact"/>
      </w:pPr>
      <w:r>
        <w:t xml:space="preserve">Talent Management:</w:t>
      </w:r>
    </w:p>
    <w:p>
      <w:pPr>
        <w:numPr>
          <w:ilvl w:val="0"/>
          <w:numId w:val="1003"/>
        </w:numPr>
        <w:pStyle w:val="Compact"/>
      </w:pPr>
      <w:r>
        <w:t xml:space="preserve">Risk Management:</w:t>
      </w:r>
    </w:p>
    <w:bookmarkEnd w:id="22"/>
    <w:bookmarkEnd w:id="23"/>
    <w:bookmarkStart w:id="25" w:name="Xa08f375e8f0e6b2146fc27817fde21f1f9cfbdf"/>
    <w:p>
      <w:pPr>
        <w:pStyle w:val="Heading2"/>
      </w:pPr>
      <w:r>
        <w:t xml:space="preserve">Slide 3: Navigating the Regulatory Environment in France Paris</w:t>
      </w:r>
    </w:p>
    <w:p>
      <w:pPr>
        <w:pStyle w:val="FirstParagraph"/>
      </w:pPr>
      <w:r>
        <w:t xml:space="preserve">The regulatory framework in France is among the most detailed in the world. For a Business Consultant, this presents both a challenge and an opportunity. By mastering these regulations, a consultant can provide invaluable protection and peace of mind to clients operating in France Paris.</w:t>
      </w:r>
    </w:p>
    <w:bookmarkStart w:id="24" w:name="critical-regulatory-areas"/>
    <w:p>
      <w:pPr>
        <w:pStyle w:val="Heading3"/>
      </w:pPr>
      <w:r>
        <w:t xml:space="preserve">Critical Regulatory Areas</w:t>
      </w:r>
    </w:p>
    <w:p>
      <w:pPr>
        <w:numPr>
          <w:ilvl w:val="0"/>
          <w:numId w:val="1004"/>
        </w:numPr>
        <w:pStyle w:val="Compact"/>
      </w:pPr>
      <w:r>
        <w:t xml:space="preserve">Taxation Compliance:</w:t>
      </w:r>
    </w:p>
    <w:p>
      <w:pPr>
        <w:numPr>
          <w:ilvl w:val="0"/>
          <w:numId w:val="1004"/>
        </w:numPr>
        <w:pStyle w:val="Compact"/>
      </w:pPr>
      <w:r>
        <w:t xml:space="preserve">Labor Law Adherence:</w:t>
      </w:r>
    </w:p>
    <w:p>
      <w:pPr>
        <w:numPr>
          <w:ilvl w:val="0"/>
          <w:numId w:val="1004"/>
        </w:numPr>
        <w:pStyle w:val="Compact"/>
      </w:pPr>
      <w:r>
        <w:t xml:space="preserve">Data Privacy:</w:t>
      </w:r>
    </w:p>
    <w:p>
      <w:pPr>
        <w:numPr>
          <w:ilvl w:val="0"/>
          <w:numId w:val="1004"/>
        </w:numPr>
        <w:pStyle w:val="Compact"/>
      </w:pPr>
      <w:r>
        <w:t xml:space="preserve">Environmental Regulations:</w:t>
      </w:r>
    </w:p>
    <w:p>
      <w:pPr>
        <w:pStyle w:val="FirstParagraph"/>
      </w:pPr>
      <w:r>
        <w:t xml:space="preserve">A Business Consultant ensures that all business activities in France Paris are not only legal but also ethical and sustainable, thereby protecting the brand's reputation.</w:t>
      </w:r>
    </w:p>
    <w:bookmarkEnd w:id="24"/>
    <w:bookmarkEnd w:id="25"/>
    <w:bookmarkStart w:id="27" w:name="X21b7e615db68365defc5201e1019c9059dcafa6"/>
    <w:p>
      <w:pPr>
        <w:pStyle w:val="Heading2"/>
      </w:pPr>
      <w:r>
        <w:t xml:space="preserve">Slide 4: Cultural Intelligence and Stakeholder Engagement</w:t>
      </w:r>
    </w:p>
    <w:p>
      <w:pPr>
        <w:pStyle w:val="FirstParagraph"/>
      </w:pPr>
      <w:r>
        <w:t xml:space="preserve">In France Paris, business is deeply intertwined with culture. A Business Consultant must possess high cultural intelligence to facilitate effective communication and negotiation between local stakeholders and international partners.</w:t>
      </w:r>
    </w:p>
    <w:bookmarkStart w:id="26" w:name="X7cef823554bc8b56d896febdde385965046ff61"/>
    <w:p>
      <w:pPr>
        <w:pStyle w:val="Heading3"/>
      </w:pPr>
      <w:r>
        <w:t xml:space="preserve">Cultural Key Points for Success in France Paris</w:t>
      </w:r>
    </w:p>
    <w:p>
      <w:pPr>
        <w:numPr>
          <w:ilvl w:val="0"/>
          <w:numId w:val="1005"/>
        </w:numPr>
        <w:pStyle w:val="Compact"/>
      </w:pPr>
      <w:r>
        <w:t xml:space="preserve">Formality:</w:t>
      </w:r>
    </w:p>
    <w:p>
      <w:pPr>
        <w:numPr>
          <w:ilvl w:val="0"/>
          <w:numId w:val="1005"/>
        </w:numPr>
        <w:pStyle w:val="Compact"/>
      </w:pPr>
      <w:r>
        <w:t xml:space="preserve">Relationship Building:</w:t>
      </w:r>
    </w:p>
    <w:p>
      <w:pPr>
        <w:numPr>
          <w:ilvl w:val="0"/>
          <w:numId w:val="1005"/>
        </w:numPr>
        <w:pStyle w:val="Compact"/>
      </w:pPr>
      <w:r>
        <w:t xml:space="preserve">Direct Communication:</w:t>
      </w:r>
    </w:p>
    <w:p>
      <w:pPr>
        <w:pStyle w:val="FirstParagraph"/>
      </w:pPr>
      <w:r>
        <w:t xml:space="preserve">By integrating cultural insights into the strategic plan, a Business Consultant ensures that market entry and expansion efforts in France Paris are respectful and effective.</w:t>
      </w:r>
    </w:p>
    <w:bookmarkEnd w:id="26"/>
    <w:bookmarkEnd w:id="27"/>
    <w:bookmarkStart w:id="29" w:name="X540712d3a637db1586e0f01d2362ba6f040a367"/>
    <w:p>
      <w:pPr>
        <w:pStyle w:val="Heading2"/>
      </w:pPr>
      <w:r>
        <w:t xml:space="preserve">Slide 5: Implementation Roadmap for Businesses</w:t>
      </w:r>
    </w:p>
    <w:p>
      <w:pPr>
        <w:pStyle w:val="FirstParagraph"/>
      </w:pPr>
      <w:r>
        <w:t xml:space="preserve">The final phase of the Seminar Presentation Slides focuses on practical implementation. How does a client move from advisory to action in France Paris? A Business Consultant provides a structured roadmap to ensure smooth execution.</w:t>
      </w:r>
    </w:p>
    <w:bookmarkStart w:id="28" w:name="phased-approach"/>
    <w:p>
      <w:pPr>
        <w:pStyle w:val="Heading3"/>
      </w:pPr>
      <w:r>
        <w:t xml:space="preserve">Phased Approach</w:t>
      </w:r>
    </w:p>
    <w:p>
      <w:pPr>
        <w:numPr>
          <w:ilvl w:val="0"/>
          <w:numId w:val="1006"/>
        </w:numPr>
        <w:pStyle w:val="Compact"/>
      </w:pPr>
      <w:r>
        <w:t xml:space="preserve">Assessment Phase:</w:t>
      </w:r>
    </w:p>
    <w:p>
      <w:pPr>
        <w:numPr>
          <w:ilvl w:val="0"/>
          <w:numId w:val="1006"/>
        </w:numPr>
        <w:pStyle w:val="Compact"/>
      </w:pPr>
      <w:r>
        <w:t xml:space="preserve">Planning Phase:</w:t>
      </w:r>
    </w:p>
    <w:p>
      <w:pPr>
        <w:numPr>
          <w:ilvl w:val="0"/>
          <w:numId w:val="1006"/>
        </w:numPr>
        <w:pStyle w:val="Compact"/>
      </w:pPr>
      <w:r>
        <w:t xml:space="preserve">Execution Phase:</w:t>
      </w:r>
    </w:p>
    <w:p>
      <w:pPr>
        <w:numPr>
          <w:ilvl w:val="0"/>
          <w:numId w:val="1006"/>
        </w:numPr>
        <w:pStyle w:val="Compact"/>
      </w:pPr>
      <w:r>
        <w:t xml:space="preserve">Evaluation Phase:</w:t>
      </w:r>
    </w:p>
    <w:bookmarkEnd w:id="28"/>
    <w:bookmarkEnd w:id="29"/>
    <w:bookmarkStart w:id="30" w:name="X2cf902ecb4a3c9b45f53fd4b216e4db73602c7f"/>
    <w:p>
      <w:pPr>
        <w:pStyle w:val="Heading2"/>
      </w:pPr>
      <w:r>
        <w:t xml:space="preserve">Conclusion: Embracing Growth in France Paris</w:t>
      </w:r>
    </w:p>
    <w:p>
      <w:pPr>
        <w:pStyle w:val="FirstParagraph"/>
      </w:pPr>
      <w:r>
        <w:t xml:space="preserve">To conclude this Seminar Presentation Slides document, it is evident that engaging a specialized Business Consultant is essential for any entity aiming to thrive in France Paris. The complexities of the French market require expert guidance to navigate regulatory hurdles, cultural nuances, and competitive pressures.</w:t>
      </w:r>
    </w:p>
    <w:p>
      <w:pPr>
        <w:pStyle w:val="BodyText"/>
      </w:pPr>
      <w:r>
        <w:t xml:space="preserve">A Business Consultant provides the strategic clarity and operational support needed to turn potential challenges into opportunities. By leveraging local expertise, businesses can establish a strong foothold in France Paris, ensuring long-term viability and success.</w:t>
      </w:r>
    </w:p>
    <w:p>
      <w:pPr>
        <w:pStyle w:val="BodyText"/>
      </w:pPr>
      <w:r>
        <w:t xml:space="preserve">We encourage all attendees to consider the transformative power of professional consulting in shaping a resilient and prosperous future within the vibrant landscape of France Paris. Thank you for your attention to this critical topic.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Business Consultant in France Paris</dc:title>
  <dc:creator/>
  <dc:language>en</dc:language>
  <cp:keywords/>
  <dcterms:created xsi:type="dcterms:W3CDTF">2026-07-29T17:03:26Z</dcterms:created>
  <dcterms:modified xsi:type="dcterms:W3CDTF">2026-07-29T17:03:26Z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