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Business</w:t>
      </w:r>
      <w:r>
        <w:t xml:space="preserve"> </w:t>
      </w:r>
      <w:r>
        <w:t xml:space="preserve">Consultant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bc1f476f713338e60e161523333e4c4d0738554"/>
    <w:p>
      <w:pPr>
        <w:pStyle w:val="Heading1"/>
      </w:pPr>
      <w:r>
        <w:t xml:space="preserve">Seminar Presentation Slides: Strategic Business Consulting in Russia Saint Petersburg</w:t>
      </w:r>
    </w:p>
    <w:p>
      <w:pPr>
        <w:pStyle w:val="FirstParagraph"/>
      </w:pPr>
      <w:r>
        <w:rPr>
          <w:bCs/>
          <w:b/>
        </w:rPr>
        <w:t xml:space="preserve">Purpose:</w:t>
      </w:r>
    </w:p>
    <w:p>
      <w:pPr>
        <w:pStyle w:val="BodyText"/>
      </w:pPr>
      <w:r>
        <w:t xml:space="preserve">This document serves as the core text for a Seminar Presentation Slides deck designed for international and local stakeholders. It specifically addresses the unique opportunities and challenges faced by a Business Consultant operating within the dynamic market of Russia Saint Petersburg. The content is structured to provide actionable insights, strategic frameworks, and cultural nuances essential for success in this northern capital.</w:t>
      </w:r>
    </w:p>
    <w:bookmarkEnd w:id="20"/>
    <w:bookmarkStart w:id="21" w:name="Xf70c1bc912364a45c08adb4fe757209d8b83cda"/>
    <w:p>
      <w:pPr>
        <w:pStyle w:val="Heading1"/>
      </w:pPr>
      <w:r>
        <w:t xml:space="preserve">Introduction to Business Consulting in the Region</w:t>
      </w:r>
    </w:p>
    <w:p>
      <w:pPr>
        <w:pStyle w:val="FirstParagraph"/>
      </w:pPr>
      <w:r>
        <w:t xml:space="preserve">The role of a Business Consultant has evolved significantly over the past decade. In the context of Russia Saint Petersburg, this role is not merely about advisory services but involves navigating complex geopolitical, economic, and cultural landscapes. This Seminar Presentation Slides document outlines how a skilled consultant acts as a bridge between global business standards and local Russian realities. We will explore why Saint Petersburg remains a critical hub for trade, technology, and logistics despite broader national challenges.</w:t>
      </w:r>
    </w:p>
    <w:bookmarkEnd w:id="21"/>
    <w:bookmarkStart w:id="22" w:name="X147424850bd19c0251ceee2b59515215e2c5ace"/>
    <w:p>
      <w:pPr>
        <w:pStyle w:val="Heading1"/>
      </w:pPr>
      <w:r>
        <w:t xml:space="preserve">The Russia Saint Petersburg Economic Landscape</w:t>
      </w:r>
    </w:p>
    <w:p>
      <w:pPr>
        <w:pStyle w:val="FirstParagraph"/>
      </w:pPr>
      <w:r>
        <w:t xml:space="preserve">When developing Seminar Presentation Slides for this region, one must highlight the distinct character of Russia Saint Petersburg. Unlike Moscow, which is often viewed as the political heart of the country, Saint Petersburg is historically and culturally perceived as its "Window to Europe." For a Business Consultant, this distinction is vital. The city boasts a highly educated workforce with strong competencies in IT services, engineering, maritime logistics, and creative industries.</w:t>
      </w:r>
    </w:p>
    <w:p>
      <w:pPr>
        <w:pStyle w:val="BodyText"/>
      </w:pPr>
      <w:r>
        <w:t xml:space="preserve">The local economy is heavily influenced by port activities and tourism. A consultant must understand that while the macroeconomic environment of Russia presents specific risks related to sanctions and currency fluctuation, Saint Petersburg often demonstrates greater resilience due to its diverse industrial base. This Seminar Presentation Slides section emphasizes the need for localized data analysis rather than relying solely on Moscow-centric or national averages.</w:t>
      </w:r>
    </w:p>
    <w:bookmarkEnd w:id="22"/>
    <w:bookmarkStart w:id="23" w:name="X48b215c8970acf432d0dcd59b36f266fb480d15"/>
    <w:p>
      <w:pPr>
        <w:pStyle w:val="Heading1"/>
      </w:pPr>
      <w:r>
        <w:t xml:space="preserve">Defining the Business Consultant's Value Proposition</w:t>
      </w:r>
    </w:p>
    <w:p>
      <w:pPr>
        <w:pStyle w:val="FirstParagraph"/>
      </w:pPr>
      <w:r>
        <w:t xml:space="preserve">In this Seminar Presentation Slides module, we define the core responsibilities of a Business Consultant in this specific context. A effective consultant does not just provide generic advice. Instead, they offer tailored strategies that account for local regulatory frameworks, tax incentives in free economic zones (FEZ) within Leningrad Oblast, and labor laws specific to the region.</w:t>
      </w:r>
    </w:p>
    <w:p>
      <w:pPr>
        <w:pStyle w:val="BodyText"/>
      </w:pPr>
      <w:r>
        <w:t xml:space="preserve">The value of a Business Consultant is measured by their ability to mitigate risk. In Russia Saint Petersburg, this involves understanding the bureaucratic processes for registering businesses, obtaining necessary permits, and managing local partnerships. The consultant serves as a cultural interpreter as well as an economic strategist, ensuring that Western or international business practices are adapted respectfully and effectively to fit the Russian corporate culture.</w:t>
      </w:r>
    </w:p>
    <w:bookmarkEnd w:id="23"/>
    <w:bookmarkStart w:id="24" w:name="Xbcee6b66c1a99933e1a4f4ca72f48c54cee3304"/>
    <w:p>
      <w:pPr>
        <w:pStyle w:val="Heading1"/>
      </w:pPr>
      <w:r>
        <w:t xml:space="preserve">Navigating Cultural Dynamics in Saint Petersburg</w:t>
      </w:r>
    </w:p>
    <w:p>
      <w:pPr>
        <w:pStyle w:val="FirstParagraph"/>
      </w:pPr>
      <w:r>
        <w:t xml:space="preserve">One of the most critical components of our Seminar Presentation Slides is addressing culture. Russia Saint Petersburg has a unique social fabric. The people here are generally more open to international collaboration than in other parts of the country, yet they maintain strong traditional values regarding trust and long-term relationship building.</w:t>
      </w:r>
    </w:p>
    <w:p>
      <w:pPr>
        <w:pStyle w:val="BodyText"/>
      </w:pPr>
      <w:r>
        <w:t xml:space="preserve">A Business Consultant must guide clients through the importance of "blat" (connections) and informal networks without endorsing corruption. Building personal rapport is essential before discussing business terms. This Seminar Presentation Slides guide suggests that consultants should invest time in face-to-face meetings, often held in cafes or private clubs, rather than relying exclusively on email communication. Understanding the nuances of Russian negotiation styles—such as indirect communication and high-context interactions—is a key skill for any consultant operating here.</w:t>
      </w:r>
    </w:p>
    <w:bookmarkEnd w:id="24"/>
    <w:bookmarkStart w:id="25" w:name="high-potential-sectors-in-the-region"/>
    <w:p>
      <w:pPr>
        <w:pStyle w:val="Heading1"/>
      </w:pPr>
      <w:r>
        <w:t xml:space="preserve">High-Potential Sectors in the Region</w:t>
      </w:r>
    </w:p>
    <w:p>
      <w:pPr>
        <w:pStyle w:val="FirstParagraph"/>
      </w:pPr>
      <w:r>
        <w:t xml:space="preserve">For Seminar Presentation Slides targeting investors or new market entrants, identifying viable sectors is crucial. The Business Consultant focuses on areas with growth potential despite economic headwinds. Key industries include:</w:t>
      </w:r>
    </w:p>
    <w:p>
      <w:pPr>
        <w:numPr>
          <w:ilvl w:val="0"/>
          <w:numId w:val="1001"/>
        </w:numPr>
        <w:pStyle w:val="Compact"/>
      </w:pPr>
      <w:r>
        <w:rPr>
          <w:bCs/>
          <w:b/>
        </w:rPr>
        <w:t xml:space="preserve">Information Technology (IT):</w:t>
      </w:r>
    </w:p>
    <w:p>
      <w:pPr>
        <w:numPr>
          <w:ilvl w:val="0"/>
          <w:numId w:val="1001"/>
        </w:numPr>
        <w:pStyle w:val="Compact"/>
      </w:pPr>
      <w:r>
        <w:rPr>
          <w:bCs/>
          <w:b/>
        </w:rPr>
        <w:t xml:space="preserve">Making up and Maritime Logistics:</w:t>
      </w:r>
    </w:p>
    <w:p>
      <w:pPr>
        <w:numPr>
          <w:ilvl w:val="0"/>
          <w:numId w:val="1001"/>
        </w:numPr>
        <w:pStyle w:val="Compact"/>
      </w:pPr>
      <w:r>
        <w:rPr>
          <w:bCs/>
          <w:b/>
        </w:rPr>
        <w:t xml:space="preserve">Tourism and Hospitality:</w:t>
      </w:r>
    </w:p>
    <w:bookmarkEnd w:id="25"/>
    <w:bookmarkStart w:id="26" w:name="X299d9602ffa6e1bdd443c40a9629228cb96b58e"/>
    <w:p>
      <w:pPr>
        <w:pStyle w:val="Heading1"/>
      </w:pPr>
      <w:r>
        <w:t xml:space="preserve">Addressing Challenges through Strategic Consulting</w:t>
      </w:r>
    </w:p>
    <w:p>
      <w:pPr>
        <w:pStyle w:val="FirstParagraph"/>
      </w:pPr>
      <w:r>
        <w:t xml:space="preserve">No Seminar Presentation Slides document is complete without a frank discussion of challenges. A Business Consultant must be transparent about the operational risks in Russia Saint Petersburg. These include regulatory volatility, currency exchange issues, and infrastructure limitations in certain districts.</w:t>
      </w:r>
    </w:p>
    <w:p>
      <w:pPr>
        <w:pStyle w:val="BodyText"/>
      </w:pPr>
      <w:r>
        <w:t xml:space="preserve">The consultant’s role is to develop contingency plans. This might involve diversifying supply chains to avoid single points of failure or utilizing local legal expertise to stay compliant with rapidly changing laws. By presenting these challenges upfront, the Seminar Presentation Slides establish credibility and trust with stakeholders who require realistic assessments rather than optimistic projections.</w:t>
      </w:r>
    </w:p>
    <w:bookmarkEnd w:id="26"/>
    <w:bookmarkStart w:id="27" w:name="X896a696f6ff034fd13492f161a9ef4ff693dca8"/>
    <w:p>
      <w:pPr>
        <w:pStyle w:val="Heading1"/>
      </w:pPr>
      <w:r>
        <w:t xml:space="preserve">Conclusion: The Path Forward for Business Consultants</w:t>
      </w:r>
    </w:p>
    <w:p>
      <w:pPr>
        <w:pStyle w:val="FirstParagraph"/>
      </w:pPr>
      <w:r>
        <w:t xml:space="preserve">In summary, this Seminar Presentation Slides document highlights that the role of a Business Consultant in Russia Saint Petersburg is multifaceted and demanding. It requires a deep understanding of local economics, cultural subtleties, and regulatory frameworks. For companies looking to enter or expand in this market, partnering with an experienced consultant is not optional; it is imperative for sustainable growth.</w:t>
      </w:r>
    </w:p>
    <w:p>
      <w:pPr>
        <w:pStyle w:val="BodyText"/>
      </w:pPr>
      <w:r>
        <w:t xml:space="preserve">Looking ahead, the potential for innovation in Saint Petersburg remains strong. By leveraging the city's educational resources and strategic geographic location, businesses can thrive even in challenging times. This Seminar Presentation Slides deck aims to equip stakeholders with the knowledge to make informed decisions and navigate the complexities of doing business in this historic and dynamic city.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Business Consultant in Russia Saint Petersburg</dc:title>
  <dc:creator/>
  <dc:language>en</dc:language>
  <cp:keywords/>
  <dcterms:created xsi:type="dcterms:W3CDTF">2026-07-29T19:55:44Z</dcterms:created>
  <dcterms:modified xsi:type="dcterms:W3CDTF">2026-07-29T19:55:44Z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