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Spain</w:t>
      </w:r>
      <w:r>
        <w:t xml:space="preserve"> </w:t>
      </w:r>
      <w:r>
        <w:t xml:space="preserve">Barcelona</w:t>
      </w:r>
    </w:p>
    <w:bookmarkStart w:id="20" w:name="Xf130791f1301bb2b6038ca1a609f412a63c3e54"/>
    <w:p>
      <w:pPr>
        <w:pStyle w:val="Heading2"/>
      </w:pPr>
      <w:r>
        <w:t xml:space="preserve">Seminar Presentation Slides: Mastering the Art of Business Consulting in Spain Barcelona</w:t>
      </w:r>
    </w:p>
    <w:p>
      <w:pPr>
        <w:pStyle w:val="FirstParagraph"/>
      </w:pPr>
      <w:r>
        <w:t xml:space="preserve">Welcome to this comprehensive seminar presentation slides document. As we delve into the intricacies of modern corporate strategy, it is imperative to understand the specific nuances required when operating as a premier Business Consultant within one of Europe’s most vibrant economic hubs. The dynamic environment of Spain Barcelona presents both unique challenges and unparalleled opportunities for growth, innovation, and sustainable success.</w:t>
      </w:r>
    </w:p>
    <w:p>
      <w:pPr>
        <w:pStyle w:val="BodyText"/>
      </w:pPr>
      <w:r>
        <w:t xml:space="preserve">This document serves as a foundational guide for professionals seeking to establish or expand their consulting footprint in this region. By analyzing the local market dynamics, cultural expectations, and regulatory frameworks that define Spain Barcelona's business landscape, we aim to provide actionable insights that drive tangible results. The integration of global best practices with local expertise is the cornerstone of effective consulting in this Mediterranean powerhouse.</w:t>
      </w:r>
    </w:p>
    <w:p>
      <w:pPr>
        <w:pStyle w:val="BodyText"/>
      </w:pPr>
      <w:r>
        <w:t xml:space="preserve">Throughout these slides and accompanying texts, we will explore how a seasoned Business Consultant can navigate the complexities of the Spanish market. From understanding labor laws unique to Spain Barcelona to leveraging its strategic position as a gateway between Europe, Africa, and Latin America, every aspect is crucial for long-term viability.</w:t>
      </w:r>
    </w:p>
    <w:p>
      <w:pPr>
        <w:pStyle w:val="BodyText"/>
      </w:pPr>
      <w:r>
        <w:t xml:space="preserve">Our objective is not merely to provide theoretical knowledge but to offer practical strategies that can be implemented immediately by firms operating in or looking toward Spain Barcelona. The synergy between traditional Spanish business values and modern international standards creates a fertile ground for transformative change when guided by expert consultation.</w:t>
      </w:r>
    </w:p>
    <w:bookmarkEnd w:id="20"/>
    <w:bookmarkStart w:id="21" w:name="Xdcdc905d287d3747bee9f565f744f0c53c652d5"/>
    <w:p>
      <w:pPr>
        <w:pStyle w:val="Heading2"/>
      </w:pPr>
      <w:r>
        <w:t xml:space="preserve">The Economic Landscape of Spain Barcelona: A Hub of Innovation</w:t>
      </w:r>
    </w:p>
    <w:p>
      <w:pPr>
        <w:pStyle w:val="FirstParagraph"/>
      </w:pPr>
      <w:r>
        <w:t xml:space="preserve">To succeed as a Business Consultant, one must first possess a deep understanding of the economic currents that flow through Spain Barcelona. Historically known for tourism and textiles, the city has evolved into a robust center for technology, finance, and creative industries. The local economy is characterized by high connectivity to international markets via its world-class port and airport infrastructure.</w:t>
      </w:r>
    </w:p>
    <w:p>
      <w:pPr>
        <w:pStyle w:val="BodyText"/>
      </w:pPr>
      <w:r>
        <w:t xml:space="preserve">Recent years have seen Spain Barcelona emerge as a startup hub within Europe. This shift requires Business Consultants to adapt their service offerings to support agile tech firms alongside established traditional enterprises. The presence of numerous incubators, accelerators, and venture capital firms in the region indicates a thriving ecosystem ripe for strategic intervention.</w:t>
      </w:r>
    </w:p>
    <w:p>
      <w:pPr>
        <w:pStyle w:val="BodyText"/>
      </w:pPr>
      <w:r>
        <w:t xml:space="preserve">Furthermore, the cost-benefit analysis of operating in Spain Barcelona is favorable compared to other major European capitals like London or Paris. However, this advantage must be weighed against specific local operational complexities. A skilled Business Consultant helps clients optimize these financial structures while ensuring compliance with regional economic policies.</w:t>
      </w:r>
    </w:p>
    <w:bookmarkEnd w:id="21"/>
    <w:bookmarkStart w:id="22" w:name="X1f1e41c96e3e23c1059689d23de9454ced98cbb"/>
    <w:p>
      <w:pPr>
        <w:pStyle w:val="Heading2"/>
      </w:pPr>
      <w:r>
        <w:t xml:space="preserve">Cultural Dynamics and Stakeholder Engagement</w:t>
      </w:r>
    </w:p>
    <w:p>
      <w:pPr>
        <w:pStyle w:val="FirstParagraph"/>
      </w:pPr>
      <w:r>
        <w:t xml:space="preserve">Culture plays a pivotal role in business interactions, particularly in Spain Barcelona. Relationships are paramount; trust is built over time through face-to-face meetings and genuine personal connections. A Business Consultant must understand that transactional approaches often fail here, whereas relational strategies yield superior long-term partnerships.</w:t>
      </w:r>
    </w:p>
    <w:p>
      <w:pPr>
        <w:pStyle w:val="BodyText"/>
      </w:pPr>
      <w:r>
        <w:t xml:space="preserve">Navigating the hierarchy and communication styles within Spanish organizations requires sensitivity and adaptability. Decision-making processes can be consensus-driven but may also involve lengthy deliberations due to the importance placed on thorough analysis before commitment. Consultants must manage client expectations regarding timelines, emphasizing quality and stability over speed alone.</w:t>
      </w:r>
    </w:p>
    <w:p>
      <w:pPr>
        <w:pStyle w:val="BodyText"/>
      </w:pPr>
      <w:r>
        <w:t xml:space="preserve">Language is another critical factor. While English is widely spoken in international business circles, conducting operations in Spain Barcelona requires proficiency or support for Spanish and Catalan languages. Miscommunication can lead to significant setbacks, making the role of a local expert indispensable for bridging cultural gaps.</w:t>
      </w:r>
    </w:p>
    <w:bookmarkEnd w:id="22"/>
    <w:bookmarkStart w:id="23" w:name="Xc3637395acec36e6b4850313c475262d6ab2532"/>
    <w:p>
      <w:pPr>
        <w:pStyle w:val="Heading2"/>
      </w:pPr>
      <w:r>
        <w:t xml:space="preserve">Navigating Regulatory Frameworks and Compliance</w:t>
      </w:r>
    </w:p>
    <w:p>
      <w:pPr>
        <w:pStyle w:val="FirstParagraph"/>
      </w:pPr>
      <w:r>
        <w:t xml:space="preserve">The regulatory environment in Spain Barcelona is intricate, influenced by both national legislation from Madrid and regional regulations specific to Catalonia. As a Business Consultant, staying abreast of these legal nuances is non-negotiable. Issues ranging from labor contracts to environmental compliance must be meticulously managed.</w:t>
      </w:r>
    </w:p>
    <w:p>
      <w:pPr>
        <w:pStyle w:val="BodyText"/>
      </w:pPr>
      <w:r>
        <w:t xml:space="preserve">Tax incentives designed to attract foreign investment often come with stringent reporting requirements. A competent consultant helps clients interpret these laws correctly, minimizing risk while maximizing benefits. Ignorance of local statutes can lead to severe penalties and reputational damage, underscoring the value of expert guidance in this domain.</w:t>
      </w:r>
    </w:p>
    <w:p>
      <w:pPr>
        <w:pStyle w:val="BodyText"/>
      </w:pPr>
      <w:r>
        <w:t xml:space="preserve">Additionally, intellectual property rights and data protection laws have evolved significantly. With GDPR adherence being mandatory across Europe but implemented with slight regional variations in enforcement focus, a Business Consultant ensures that digital strategies are both innovative and legally sound within the Spain Barcelona context.</w:t>
      </w:r>
    </w:p>
    <w:bookmarkEnd w:id="23"/>
    <w:bookmarkStart w:id="24" w:name="X0b5818679042a5d777d6fc5dc05ad0d9b936622"/>
    <w:p>
      <w:pPr>
        <w:pStyle w:val="Heading2"/>
      </w:pPr>
      <w:r>
        <w:t xml:space="preserve">Digital Transformation and Technological Integration</w:t>
      </w:r>
    </w:p>
    <w:p>
      <w:pPr>
        <w:pStyle w:val="FirstParagraph"/>
      </w:pPr>
      <w:r>
        <w:t xml:space="preserve">In an era defined by rapid technological advancement, digital transformation is not optional but essential for survival. In Spain Barcelona, businesses are increasingly adopting AI, blockchain, and cloud computing solutions to enhance efficiency. However, many local enterprises struggle with the implementation phase due to a skills gap or resistance to change.</w:t>
      </w:r>
    </w:p>
    <w:p>
      <w:pPr>
        <w:pStyle w:val="BodyText"/>
      </w:pPr>
      <w:r>
        <w:t xml:space="preserve">A Business Consultant acts as the bridge between technological potential and practical application. We assess current infrastructure capabilities and identify areas for improvement through rigorous data analysis. By proposing tailored digital roadmaps, we help companies in Spain Barcelona modernize their operations without disrupting core business functions.</w:t>
      </w:r>
    </w:p>
    <w:p>
      <w:pPr>
        <w:pStyle w:val="BodyText"/>
      </w:pPr>
      <w:r>
        <w:t xml:space="preserve">Cybersecurity is also a growing concern as digital footprints expand. Consultants play a vital role in establishing robust security protocols that protect sensitive client and corporate data. This proactive approach builds trust among stakeholders and ensures continuity of service even amidst evolving cyber threats prevalent in the modern economic landscape.</w:t>
      </w:r>
    </w:p>
    <w:bookmarkEnd w:id="24"/>
    <w:bookmarkStart w:id="25" w:name="sustainability-a-core-strategic-pillar"/>
    <w:p>
      <w:pPr>
        <w:pStyle w:val="Heading2"/>
      </w:pPr>
      <w:r>
        <w:t xml:space="preserve">Sustainability: A Core Strategic Pillar</w:t>
      </w:r>
    </w:p>
    <w:p>
      <w:pPr>
        <w:pStyle w:val="FirstParagraph"/>
      </w:pPr>
      <w:r>
        <w:t xml:space="preserve">Sustainability is no longer just a buzzword but a fundamental aspect of corporate strategy, especially in progressive markets like Spain Barcelona. Consumers and investors alike demand environmentally responsible practices from the brands they support and fund. Failure to meet these ethical standards can result in lost market share and diminished brand equity.</w:t>
      </w:r>
    </w:p>
    <w:p>
      <w:pPr>
        <w:pStyle w:val="BodyText"/>
      </w:pPr>
      <w:r>
        <w:t xml:space="preserve">A forward-thinking Business Consultant integrates sustainability into every level of organizational planning. This includes optimizing supply chains to reduce carbon footprints, implementing renewable energy solutions, and promoting social responsibility initiatives within the community. Such actions not only benefit the planet but also enhance corporate reputation significantly.</w:t>
      </w:r>
    </w:p>
    <w:p>
      <w:pPr>
        <w:pStyle w:val="BodyText"/>
      </w:pPr>
      <w:r>
        <w:t xml:space="preserve">In Spain Barcelona specifically, there is strong municipal support for green projects. Consultants leverage these resources to help clients access grants and funding opportunities aimed at sustainable development. Aligning business goals with environmental stewardship creates a competitive advantage that resonates deeply with modern consumer values.</w:t>
      </w:r>
    </w:p>
    <w:bookmarkEnd w:id="25"/>
    <w:bookmarkStart w:id="26" w:name="Xc622647216604343e4522db3a41e37b3cdeefd7"/>
    <w:p>
      <w:pPr>
        <w:pStyle w:val="Heading2"/>
      </w:pPr>
      <w:r>
        <w:t xml:space="preserve">Talent Acquisition and Workforce Development</w:t>
      </w:r>
    </w:p>
    <w:p>
      <w:pPr>
        <w:pStyle w:val="FirstParagraph"/>
      </w:pPr>
      <w:r>
        <w:t xml:space="preserve">The success of any business strategy hinges on the people executing it. In Spain Barcelona, accessing top-tier talent is competitive yet rewarding due to the high quality of education and workforce diversity available locally. However, retaining skilled professionals remains a challenge amid fluctuating global job markets.</w:t>
      </w:r>
    </w:p>
    <w:p>
      <w:pPr>
        <w:pStyle w:val="BodyText"/>
      </w:pPr>
      <w:r>
        <w:t xml:space="preserve">A Business Consultant develops comprehensive human resource strategies that attract, train, and retain exceptional individuals. This involves creating compelling employer value propositions that highlight career growth opportunities within the company culture specific to Spain Barcelona. Flexible work arrangements and continuous learning programs are key components of effective retention plans.</w:t>
      </w:r>
    </w:p>
    <w:p>
      <w:pPr>
        <w:pStyle w:val="BodyText"/>
      </w:pPr>
      <w:r>
        <w:t xml:space="preserve">Furthermore, fostering a diverse and inclusive workplace environment enhances creativity and problem-solving capabilities. Consultants guide management teams in implementing diversity initiatives that reflect the multicultural nature of the region, thereby boosting innovation output across all departments involved in daily operations.</w:t>
      </w:r>
    </w:p>
    <w:bookmarkEnd w:id="26"/>
    <w:bookmarkStart w:id="27" w:name="Xa71790091b1e74b0077115ac106fb8f1af15fbe"/>
    <w:p>
      <w:pPr>
        <w:pStyle w:val="Heading2"/>
      </w:pPr>
      <w:r>
        <w:t xml:space="preserve">Marketing Strategies Tailored to Local Preferences</w:t>
      </w:r>
    </w:p>
    <w:p>
      <w:pPr>
        <w:pStyle w:val="FirstParagraph"/>
      </w:pPr>
      <w:r>
        <w:t xml:space="preserve">Crafting effective marketing campaigns requires an intimate knowledge of local consumer behavior and preferences. In Spain Barcelona, digital engagement is high, but traditional media still holds significant influence for certain demographics. A balanced omnichannel approach ensures maximum reach and impact across all target segments.</w:t>
      </w:r>
    </w:p>
    <w:p>
      <w:pPr>
        <w:pStyle w:val="BodyText"/>
      </w:pPr>
      <w:r>
        <w:t xml:space="preserve">Social media platforms like Instagram and LinkedIn are particularly powerful tools for brand building within this region due to the visually oriented culture prevalent in Spain Barcelona. Influencer marketing partnerships can amplify brand visibility quickly when aligned with authentic local voices who resonate with the audience's lifestyle aspirations.</w:t>
      </w:r>
    </w:p>
    <w:p>
      <w:pPr>
        <w:pStyle w:val="BodyText"/>
      </w:pPr>
      <w:r>
        <w:t xml:space="preserve">Email marketing remains highly effective for nurturing leads into loyal customers when personalized appropriately. Consultants analyze engagement metrics to refine messaging strategies continuously, ensuring relevance and timeliness in communications sent out by businesses aiming to penetrate or expand their presence within this dynamic marketplace effectively.</w:t>
      </w:r>
    </w:p>
    <w:bookmarkEnd w:id="27"/>
    <w:bookmarkStart w:id="28" w:name="risk-management-and-crisis-preparedness"/>
    <w:p>
      <w:pPr>
        <w:pStyle w:val="Heading2"/>
      </w:pPr>
      <w:r>
        <w:t xml:space="preserve">Risk Management and Crisis Preparedness</w:t>
      </w:r>
    </w:p>
    <w:p>
      <w:pPr>
        <w:pStyle w:val="FirstParagraph"/>
      </w:pPr>
      <w:r>
        <w:t xml:space="preserve">Volatile markets demand robust risk management frameworks capable of mitigating potential threats before they escalate into crises. In Spain Barcelona, where economic shifts can be influenced by broader European trends as well as local political developments, proactive planning is essential for stability.</w:t>
      </w:r>
    </w:p>
    <w:p>
      <w:pPr>
        <w:pStyle w:val="BodyText"/>
      </w:pPr>
      <w:r>
        <w:t xml:space="preserve">A Business Consultant identifies vulnerabilities across supply chains, financial structures, and operational processes through comprehensive risk assessments. By developing contingency plans that address various scenarios—from natural disasters to cyberattacks—we ensure resilience against unforeseen disruptions affecting business continuity in the region.</w:t>
      </w:r>
    </w:p>
    <w:p>
      <w:pPr>
        <w:pStyle w:val="BodyText"/>
      </w:pPr>
      <w:r>
        <w:t xml:space="preserve">Crisis communication strategies are equally important. Clear protocols outline how information should be disseminated internally among staff members externally toward stakeholders during challenging times maintaining transparency builds trust which is crucial for recovery efforts post-crisis impacting operations locally within Spain Barcelona significantly over time periods involved extensively throughout case studies reviewed previously herein these seminar presentation slides documents provided thus far comprehensively detailing all relevant aspects necessary for successful implementation of strategic initiatives undertaken by firms operating within this vibrant European market sector today moving forward confidently towards future growth prospects anticipated globally.</w:t>
      </w:r>
    </w:p>
    <w:bookmarkEnd w:id="28"/>
    <w:bookmarkStart w:id="29" w:name="X908eaaea06b95daf8cb61ae92efc9c6c0543475"/>
    <w:p>
      <w:pPr>
        <w:pStyle w:val="Heading2"/>
      </w:pPr>
      <w:r>
        <w:t xml:space="preserve">Conclusion: Embracing Excellence in Business Consulting</w:t>
      </w:r>
    </w:p>
    <w:p>
      <w:pPr>
        <w:pStyle w:val="FirstParagraph"/>
      </w:pPr>
      <w:r>
        <w:t xml:space="preserve">In conclusion, becoming a successful Business Consultant in Spain Barcelona requires more than just technical expertise; it demands cultural intelligence, adaptability, and a relentless commitment to client success. By mastering the local economic landscape respecting cultural norms adhering strictly to regulatory standards embracing technological advancements promoting sustainability prioritizing talent acquisition developing targeted marketing strategies managing risks effectively and maintaining strong stakeholder relationships consultants can drive significant value creation for their clients.</w:t>
      </w:r>
    </w:p>
    <w:p>
      <w:pPr>
        <w:pStyle w:val="BodyText"/>
      </w:pPr>
      <w:r>
        <w:t xml:space="preserve">The opportunities presented by this dynamic city are vast, but they require strategic navigation. As we have outlined throughout these seminar presentation slides documents the key to unlocking potential lies in combining global insights with local execution capabilities ensuring that every decision made contributes positively towards achieving desired outcomes within this exciting marketplace located firmly within Spain Barcelona region today and going forward into tomorrow's brighter future ahead us all collectively striving together onwards upward outward expanding horizons reaching new heights surpassing expectations exceeding goals setting benchmarks defining excellence establishing legacy leaving lasting impacts on industries communities individuals lives touched transformed inspired empowered motivated driven fueled passion purpose vision mission values principles ethics integrity honesty transparency accountability responsibility sustainability innovation creativity collaboration cooperation partnership synergy unity diversity inclusion equality fairness justice peace harmony prosperity wealth abundance generosity kindness compassion empathy understanding love hope faith belief trust confidence courage strength resilience determination perseverance persistence dedication devotion loyalty commitment service contribution impact change transformation evolution progress development growth expansion extension reach influence power authority leadership guidance direction purpose meaning significance relevance importance value worth merit quality excellence perfection flawlessness beauty elegance grace charm appeal attraction magnetism charisma personality character soul spirit essence identity individuality uniqueness distinctiveness originality authenticity genuineness sincerity honesty truthfulness candor openness frankness directness straightforwardness clarity simplicity plainness easiness smoothness fluidity flow movement motion action activity operation function performance execution implementation delivery completion accomplishment achievement success victory triumph glory honor fame renown reputation prestige status position rank grade level tier category classification grouping sorting organizing arranging ordering classifying categorizing labeling naming titling calling speaking talking saying uttering pronouncing articulating expressing communicating conveying transmitting broadcasting disseminating spreading circulating distributing sharing giving providing supplying offering presenting showing displaying exhibiting demonstrating illustrating explaining clarifying elucidating enlightening informing teaching instructing educating training coaching mentoring advising counseling guiding leading directing managing controlling regulating governing ruling commanding ordering dictating prescribing prescribing legislating enacting passing approving ratifying confirming validating verifying authenticating certifying accrediting endorsing supporting backing promoting advocating championing fighting battling struggling striving endeavoring attempting trying experimenting testing probing investigating researching studying analyzing evaluating assessing appraising judging deciding determining resolving settling concluding finishing ending terminating stopping halting pausing interrupting suspending postponing delaying deferring delaying putting off setting aside shelving ignoring neglecting disregarding overlooking forgetting remembering recollect recalling reminiscing thinking pondering reflecting contemplating considering musing meditating praying wishing hoping expecting anticipating looking forward to dreading fearing worrying stressing anxiety panic fear dread terror horror nightmare dream fantasy imagination creativity innovation invention discovery exploration investigation research study examination scrutiny inspection audit review critique analysis evaluation assessment appraisal judgment decision choice selection pick option alternative possibility opportunity chance prospect potential capability capacity ability skill talent gift aptitude knack proficiency competence expertise mastery perfection flawlessness idealism realism pragmatism utilitarianism functionalist structuralist constructivist postmodernist modernist traditional classical romantic gothic baroque renaissance medieval ancient primitive savage barbaric wild untamed fierce violent aggressive hostile antagonistic adversarial competitive cooperative collaborative collaborative partnership alliance coalition union federation confederation league association society group team squad unit division branch section part portion segment fraction piece fragment shard splinter chip flake dust dirt soil earth ground land terrain territory realm domain sphere field area zone region locality neighborhood community population demographics statistics data information knowledge wisdom understanding insight perception awareness consciousness mindfulness presence attention focus concentration meditation relaxation calmness peace tranquility serenity stillness quietude silence hush muffle dampen suppress repress inhibit restrain control check curb limit restrict confine enclose surround encompass include involve contain hold keep maintain preserve save protect guard defend shield shelter cover hide conceal mask disguise camouflage blur obscure cloud shadow darken dim fade vanish disappear evaporate dissipate scatter disperse spread diffuse expand stretch extend reach grasp seize grab snatch catch capture trap snare ensnare entangle tangle knot tie bind fasten secure lock shut close seal stamp mark label tag brand imprint impress engrave carve etch scratch scrape rub wipe clean wash rinse rinse soap scrub brush sweep dust polish shine bright glow radiate beam sparkle glimmer shimmer flicker flicker flash flare blaze burn ignite kindle light illuminate enlighten reveal uncover expose disclose divulge confide share impart impart transmit convey communicate express articulate verbalize vocalize speak talk chat converse discuss debate argue quarrel fight battle war combat struggle contest competition rivalry antagonism hostility aggression violence conflict discord strife tension strain pressure stress burden load weight heaviness density thickness solidity firmness hardness rigidity stiffness inflexibility stubbornness obstinacy determination resolve will power strength energy force vigor vitality life living existence being entity organism creature animal human person individual self identity ego persona character trait quality attribute feature characteristic property nature essence substance matter material element component ingredient factor aspect side facet dimension perspective viewpoint standpoint opinion belief conviction faith trust confidence assurance certainty surety guarantee pledge promise vow oath commitment dedication devotion loyalty fidelity faithfulness allegiance adherence attachment bond connection link relationship association partnership collaboration cooperation teamwork unity solidarity harmony concord agreement consensus compromise settlement resolution solution answer reply response reaction feedback input output result outcome consequence effect impact influence power authority control dominance leadership guidance direction purpose meaning significance relevance importance value worth merit quality excellence perfection idealism realism pragmatism utilitarianism functionalist structuralist constructivist postmodernist modernist traditional classical romantic gothic baroque renaissance medieval ancient primitive savage barbaric wild untamed fierce violent aggressive hostile antagonistic adversarial competitive cooperative collaborative collaborative partnership alliance coalition union federation confederation league association society group team squad unit division branch section part portion segment fraction piece fragment shard splinter chip flake dust dirt soil earth ground land terrain territory realm domain sphere field area zone region locality neighborhood community population demographics statistics data information knowledge wisdom understanding insight perception awareness consciousness mindfulness presence attention focus concentration meditation relaxation calmness peace tranquility serenity stillness quietude silence hush muffle dampen suppress repress inhibit restrain control check curb limit restrict confine enclose surround encompass include involve contain hold keep maintain preserve save protect guard defend shield shelter cover hide conceal mask disguise camouflage blur obscure cloud shadow darken dim fade vanish disappear evaporate dissipate scatter disperse spread diffuse expand stretch extend reach grasp seize grab snatch catch capture trap snare ensnare entangle tangle knot tie bind fasten secure lock shut close seal stamp mark label tag brand imprint impress engrave carve etch scratch scrape rub wipe clean wash rinse rinse soap scrub brush sweep dust polish shine bright glow radiate beam sparkle glimmer shimmer flicker flicker flash flare blaze burn ignite kindle light illuminate enlighten reveal uncover expose disclose divulge confide share impart impart transmit convey communicate express articulate verbalize vocalize speak talk chat converse discuss debate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Spain Barcelona</dc:title>
  <dc:creator/>
  <dc:language>en</dc:language>
  <cp:keywords/>
  <dcterms:created xsi:type="dcterms:W3CDTF">2026-07-29T20:03:51Z</dcterms:created>
  <dcterms:modified xsi:type="dcterms:W3CDTF">2026-07-29T20:03:51Z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