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Turkey</w:t>
      </w:r>
      <w:r>
        <w:t xml:space="preserve"> </w:t>
      </w:r>
      <w:r>
        <w:t xml:space="preserve">Istanbul</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Strategic Growth and Market Navigation for the Modern Business Consultant in Turkey Istanbul</w:t>
      </w:r>
      <w:r>
        <w:br/>
      </w:r>
      <w:r>
        <w:rPr>
          <w:bCs/>
          <w:b/>
        </w:rPr>
        <w:t xml:space="preserve">Date:</w:t>
      </w:r>
      <w:r>
        <w:t xml:space="preserve"> </w:t>
      </w:r>
      <w:r>
        <w:t xml:space="preserve">October 2023</w:t>
      </w:r>
      <w:r>
        <w:br/>
      </w:r>
      <w:r>
        <w:rPr>
          <w:bCs/>
          <w:b/>
        </w:rPr>
        <w:t xml:space="preserve">Venue:</w:t>
      </w:r>
      <w:r>
        <w:t xml:space="preserve"> </w:t>
      </w:r>
      <w:r>
        <w:t xml:space="preserve">Istanbul Convention Center, Turkey Istanbul</w:t>
      </w:r>
    </w:p>
    <w:bookmarkStart w:id="20" w:name="slide-1-introduction-and-context"/>
    <w:p>
      <w:pPr>
        <w:pStyle w:val="Heading2"/>
      </w:pPr>
      <w:r>
        <w:t xml:space="preserve">Slide 1: Introduction and Context</w:t>
      </w:r>
    </w:p>
    <w:p>
      <w:pPr>
        <w:pStyle w:val="FirstParagraph"/>
      </w:pPr>
      <w:r>
        <w:t xml:space="preserve">Welcome to this comprehensive seminar dedicated to the evolving landscape of corporate strategy. Today, we focus specifically on the role of a specialized</w:t>
      </w:r>
      <w:r>
        <w:t xml:space="preserve"> </w:t>
      </w:r>
      <w:r>
        <w:t xml:space="preserve">Business Consultant</w:t>
      </w:r>
      <w:r>
        <w:t xml:space="preserve">. Our discussion is grounded in the unique economic, cultural, and geographic realities of operating within Turkey Istanbul. As global markets shift, understanding local nuances becomes paramount for sustainable growth.</w:t>
      </w:r>
    </w:p>
    <w:bookmarkEnd w:id="20"/>
    <w:bookmarkStart w:id="21" w:name="X1e0b124de5fb62ffadb0a3fbdb719108ae567e3"/>
    <w:p>
      <w:pPr>
        <w:pStyle w:val="Heading2"/>
      </w:pPr>
      <w:r>
        <w:t xml:space="preserve">Slide 2: The Unique Position of Turkey Istanbul</w:t>
      </w:r>
    </w:p>
    <w:p>
      <w:pPr>
        <w:pStyle w:val="FirstParagraph"/>
      </w:pPr>
      <w:r>
        <w:t xml:space="preserve">Turkey Istanbul is not merely a city; it is a bridge between continents, cultures, and economies. For any professional seeking to advise clients here, one must recognize that Turkey Istanbul serves as a critical hub for logistics, tourism, manufacturing, and increasingly, technology startups. The volatility of the regional currency and the dynamic regulatory environment in Turkey Istanbul require consultants to possess agile thinking.</w:t>
      </w:r>
    </w:p>
    <w:p>
      <w:pPr>
        <w:numPr>
          <w:ilvl w:val="0"/>
          <w:numId w:val="1001"/>
        </w:numPr>
        <w:pStyle w:val="Compact"/>
      </w:pPr>
      <w:r>
        <w:rPr>
          <w:bCs/>
          <w:b/>
        </w:rPr>
        <w:t xml:space="preserve">Geographic Advantage:</w:t>
      </w:r>
      <w:r>
        <w:t xml:space="preserve"> </w:t>
      </w:r>
      <w:r>
        <w:t xml:space="preserve">Proximity to Europe, Asia, and Africa.</w:t>
      </w:r>
    </w:p>
    <w:p>
      <w:pPr>
        <w:numPr>
          <w:ilvl w:val="0"/>
          <w:numId w:val="1001"/>
        </w:numPr>
        <w:pStyle w:val="Compact"/>
      </w:pPr>
      <w:r>
        <w:rPr>
          <w:bCs/>
          <w:b/>
        </w:rPr>
        <w:t xml:space="preserve">Demographics:</w:t>
      </w:r>
      <w:r>
        <w:t xml:space="preserve"> </w:t>
      </w:r>
      <w:r>
        <w:t xml:space="preserve">A young, tech-savvy population driving digital transformation in Turkey Istanbul.</w:t>
      </w:r>
    </w:p>
    <w:p>
      <w:pPr>
        <w:numPr>
          <w:ilvl w:val="0"/>
          <w:numId w:val="1001"/>
        </w:numPr>
        <w:pStyle w:val="Compact"/>
      </w:pPr>
      <w:r>
        <w:rPr>
          <w:bCs/>
          <w:b/>
        </w:rPr>
        <w:t xml:space="preserve">Economic Volatility:</w:t>
      </w:r>
      <w:r>
        <w:t xml:space="preserve">The need for robust risk management strategies specific to the Turkish market context.</w:t>
      </w:r>
    </w:p>
    <w:bookmarkEnd w:id="21"/>
    <w:bookmarkStart w:id="22" w:name="Xa2f1d64883e56d440e2f7e22e22e1f9de9b3519"/>
    <w:p>
      <w:pPr>
        <w:pStyle w:val="Heading2"/>
      </w:pPr>
      <w:r>
        <w:t xml:space="preserve">Slide 3: Defining the Modern Business Consultant Role</w:t>
      </w:r>
    </w:p>
    <w:p>
      <w:pPr>
        <w:pStyle w:val="FirstParagraph"/>
      </w:pPr>
      <w:r>
        <w:t xml:space="preserve">In the past, a</w:t>
      </w:r>
      <w:r>
        <w:t xml:space="preserve"> </w:t>
      </w:r>
      <w:r>
        <w:t xml:space="preserve">Business Consultant</w:t>
      </w:r>
      <w:r>
        <w:t xml:space="preserve"> </w:t>
      </w:r>
      <w:r>
        <w:t xml:space="preserve">was often viewed as an external auditor or a cost-cutter. Today, in Turkey Istanbul, the role has expanded dramatically. A modern consultant acts as a strategic partner who facilitates digital transformation, optimizes supply chains across borders, and ensures regulatory compliance amidst changing laws. The expectation for a</w:t>
      </w:r>
      <w:r>
        <w:t xml:space="preserve"> </w:t>
      </w:r>
      <w:r>
        <w:t xml:space="preserve">Business Consultant</w:t>
      </w:r>
      <w:r>
        <w:t xml:space="preserve"> </w:t>
      </w:r>
      <w:r>
        <w:t xml:space="preserve">in this region is to provide actionable insights that bridge the gap between local traditions and global best practices.</w:t>
      </w:r>
    </w:p>
    <w:p>
      <w:pPr>
        <w:pStyle w:val="BodyText"/>
      </w:pPr>
      <w:r>
        <w:t xml:space="preserve">We must emphasize that the value proposition of a</w:t>
      </w:r>
      <w:r>
        <w:t xml:space="preserve"> </w:t>
      </w:r>
      <w:r>
        <w:t xml:space="preserve">Business Consultant</w:t>
      </w:r>
      <w:r>
        <w:t xml:space="preserve"> </w:t>
      </w:r>
      <w:r>
        <w:t xml:space="preserve">is no longer just about data analysis; it is about cultural translation and strategic foresight tailored to the specific needs of clients in Turkey Istanbul.</w:t>
      </w:r>
    </w:p>
    <w:bookmarkEnd w:id="22"/>
    <w:bookmarkStart w:id="23" w:name="Xd943727ed7d4a3dad5e3fbd16ab257fb3969e53"/>
    <w:p>
      <w:pPr>
        <w:pStyle w:val="Heading2"/>
      </w:pPr>
      <w:r>
        <w:t xml:space="preserve">Slide 4: Key Sectors Requiring Consultancy in Turkey Istanbul</w:t>
      </w:r>
    </w:p>
    <w:p>
      <w:pPr>
        <w:pStyle w:val="FirstParagraph"/>
      </w:pPr>
      <w:r>
        <w:t xml:space="preserve">To effectively serve as a</w:t>
      </w:r>
      <w:r>
        <w:t xml:space="preserve"> </w:t>
      </w:r>
      <w:r>
        <w:t xml:space="preserve">Business Consultant</w:t>
      </w:r>
      <w:r>
        <w:t xml:space="preserve">, one must understand which industries are booming in Turkey Istanbul. The following sectors represent the highest demand for expert advisory services:</w:t>
      </w:r>
    </w:p>
    <w:p>
      <w:pPr>
        <w:numPr>
          <w:ilvl w:val="0"/>
          <w:numId w:val="1002"/>
        </w:numPr>
        <w:pStyle w:val="Compact"/>
      </w:pPr>
      <w:r>
        <w:rPr>
          <w:bCs/>
          <w:b/>
        </w:rPr>
        <w:t xml:space="preserve">E-Commerce and Digital Retail:</w:t>
      </w:r>
      <w:r>
        <w:t xml:space="preserve"> </w:t>
      </w:r>
      <w:r>
        <w:t xml:space="preserve">With high internet penetration in Turkey Istanbul, companies are aggressively expanding online. A</w:t>
      </w:r>
      <w:r>
        <w:t xml:space="preserve"> </w:t>
      </w:r>
      <w:r>
        <w:t xml:space="preserve">Business Consultant</w:t>
      </w:r>
      <w:r>
        <w:t xml:space="preserve"> </w:t>
      </w:r>
      <w:r>
        <w:t xml:space="preserve">must advise on user experience localization and payment gateway integrations.</w:t>
      </w:r>
    </w:p>
    <w:p>
      <w:pPr>
        <w:numPr>
          <w:ilvl w:val="0"/>
          <w:numId w:val="1002"/>
        </w:numPr>
        <w:pStyle w:val="Compact"/>
      </w:pPr>
      <w:r>
        <w:rPr>
          <w:bCs/>
          <w:b/>
        </w:rPr>
        <w:t xml:space="preserve">Tourism and Hospitality:</w:t>
      </w:r>
    </w:p>
    <w:p>
      <w:pPr>
        <w:numPr>
          <w:ilvl w:val="0"/>
          <w:numId w:val="1002"/>
        </w:numPr>
        <w:pStyle w:val="Compact"/>
      </w:pPr>
      <w:r>
        <w:rPr>
          <w:bCs/>
          <w:b/>
        </w:rPr>
        <w:t xml:space="preserve">Manufacturing and Textiles:</w:t>
      </w:r>
      <w:r>
        <w:t xml:space="preserve"> </w:t>
      </w:r>
      <w:r>
        <w:t xml:space="preserve">Turkey Istanbul remains a global leader in textiles. A</w:t>
      </w:r>
      <w:r>
        <w:t xml:space="preserve"> </w:t>
      </w:r>
      <w:r>
        <w:t xml:space="preserve">Business Consultant</w:t>
      </w:r>
      <w:r>
        <w:t xml:space="preserve"> </w:t>
      </w:r>
      <w:r>
        <w:t xml:space="preserve">helps these firms navigate export regulations, particularly to the European Union, enhancing their competitive edge.</w:t>
      </w:r>
    </w:p>
    <w:p>
      <w:pPr>
        <w:numPr>
          <w:ilvl w:val="0"/>
          <w:numId w:val="1002"/>
        </w:numPr>
        <w:pStyle w:val="Compact"/>
      </w:pPr>
      <w:r>
        <w:rPr>
          <w:bCs/>
          <w:b/>
        </w:rPr>
        <w:t xml:space="preserve">Fintech:</w:t>
      </w:r>
      <w:r>
        <w:t xml:space="preserve">The financial sector in Turkey Istanbul is rapidly digitizing, requiring consultants who understand both banking regulations and blockchain technology.</w:t>
      </w:r>
    </w:p>
    <w:bookmarkEnd w:id="23"/>
    <w:bookmarkStart w:id="24" w:name="X2cf23bef3d066595d457add948c8717209bb27c"/>
    <w:p>
      <w:pPr>
        <w:pStyle w:val="Heading2"/>
      </w:pPr>
      <w:r>
        <w:t xml:space="preserve">Slide 5: Cultural Intelligence and Stakeholder Management</w:t>
      </w:r>
    </w:p>
    <w:p>
      <w:pPr>
        <w:pStyle w:val="FirstParagraph"/>
      </w:pPr>
      <w:r>
        <w:t xml:space="preserve">A critical component of being a successful</w:t>
      </w:r>
      <w:r>
        <w:t xml:space="preserve"> </w:t>
      </w:r>
      <w:r>
        <w:t xml:space="preserve">Business Consultant</w:t>
      </w:r>
      <w:r>
        <w:t xml:space="preserve"> </w:t>
      </w:r>
      <w:r>
        <w:t xml:space="preserve">in Turkey Istanbul is cultural intelligence. Business relationships in Turkey Istanbul are built on trust and personal connection, often more so than in Western European markets. A</w:t>
      </w:r>
      <w:r>
        <w:t xml:space="preserve"> </w:t>
      </w:r>
      <w:r>
        <w:t xml:space="preserve">Business Consultant</w:t>
      </w:r>
      <w:r>
        <w:t xml:space="preserve"> </w:t>
      </w:r>
      <w:r>
        <w:t xml:space="preserve">who ignores the social fabric of Turkey Istanbul will fail to implement effective change.</w:t>
      </w:r>
    </w:p>
    <w:p>
      <w:pPr>
        <w:pStyle w:val="BodyText"/>
      </w:pPr>
      <w:r>
        <w:t xml:space="preserve">This involves:</w:t>
      </w:r>
    </w:p>
    <w:p>
      <w:pPr>
        <w:numPr>
          <w:ilvl w:val="0"/>
          <w:numId w:val="1003"/>
        </w:numPr>
        <w:pStyle w:val="Compact"/>
      </w:pPr>
      <w:r>
        <w:t xml:space="preserve">Navigating hierarchical business structures common in Turkish family-owned enterprises.</w:t>
      </w:r>
    </w:p>
    <w:p>
      <w:pPr>
        <w:numPr>
          <w:ilvl w:val="0"/>
          <w:numId w:val="1003"/>
        </w:numPr>
        <w:pStyle w:val="Compact"/>
      </w:pPr>
      <w:r>
        <w:t xml:space="preserve">Maintaining strong communication protocols that respect local etiquette.</w:t>
      </w:r>
    </w:p>
    <w:p>
      <w:pPr>
        <w:numPr>
          <w:ilvl w:val="0"/>
          <w:numId w:val="1003"/>
        </w:numPr>
        <w:pStyle w:val="Compact"/>
      </w:pPr>
      <w:r>
        <w:t xml:space="preserve">Leveraging the networking hubs of Turkey Istanbul to facilitate partnerships for clients.</w:t>
      </w:r>
    </w:p>
    <w:bookmarkEnd w:id="24"/>
    <w:bookmarkStart w:id="25" w:name="X6d52e4f2af22fab2436381179d4d49afac1fc37"/>
    <w:p>
      <w:pPr>
        <w:pStyle w:val="Heading2"/>
      </w:pPr>
      <w:r>
        <w:t xml:space="preserve">Slide 6: Regulatory Compliance and Risk Management</w:t>
      </w:r>
    </w:p>
    <w:p>
      <w:pPr>
        <w:pStyle w:val="FirstParagraph"/>
      </w:pPr>
      <w:r>
        <w:t xml:space="preserve">The legal landscape in Turkey Istanbul is complex and frequently updated. A primary duty of a</w:t>
      </w:r>
      <w:r>
        <w:t xml:space="preserve"> </w:t>
      </w:r>
      <w:r>
        <w:t xml:space="preserve">Business Consultant</w:t>
      </w:r>
      <w:r>
        <w:t xml:space="preserve"> </w:t>
      </w:r>
      <w:r>
        <w:t xml:space="preserve">is to mitigate risk. This includes advising on labor laws, tax implications for foreign entities, and environmental regulations. In Turkey Istanbul, staying compliant is not just a legal requirement but a strategic advantage that prevents operational disruptions.</w:t>
      </w:r>
    </w:p>
    <w:p>
      <w:pPr>
        <w:pStyle w:val="BodyText"/>
      </w:pPr>
      <w:r>
        <w:t xml:space="preserve">We must also address currency fluctuation risks. A competent</w:t>
      </w:r>
      <w:r>
        <w:t xml:space="preserve"> </w:t>
      </w:r>
      <w:r>
        <w:t xml:space="preserve">Business Consultant</w:t>
      </w:r>
      <w:r>
        <w:t xml:space="preserve"> </w:t>
      </w:r>
      <w:r>
        <w:t xml:space="preserve">helps clients in Turkey Istanbul hedge against inflation and manage cross-border transactions efficiently.</w:t>
      </w:r>
    </w:p>
    <w:bookmarkEnd w:id="25"/>
    <w:bookmarkStart w:id="26" w:name="Xceff844b3396099cbb241026ca944a993189f3b"/>
    <w:p>
      <w:pPr>
        <w:pStyle w:val="Heading2"/>
      </w:pPr>
      <w:r>
        <w:t xml:space="preserve">Slide 7: Digital Transformation Strategies</w:t>
      </w:r>
    </w:p>
    <w:p>
      <w:pPr>
        <w:pStyle w:val="FirstParagraph"/>
      </w:pPr>
      <w:r>
        <w:t xml:space="preserve">No discussion about a contemporary</w:t>
      </w:r>
      <w:r>
        <w:t xml:space="preserve"> </w:t>
      </w:r>
      <w:r>
        <w:t xml:space="preserve">Business Consultant</w:t>
      </w:r>
      <w:r>
        <w:t xml:space="preserve"> </w:t>
      </w:r>
      <w:r>
        <w:t xml:space="preserve">is complete without addressing digital transformation. Turkey Istanbul is becoming a tech hub, with significant government support for startups and IT infrastructure. A</w:t>
      </w:r>
      <w:r>
        <w:t xml:space="preserve"> </w:t>
      </w:r>
      <w:r>
        <w:t xml:space="preserve">Business Consultant</w:t>
      </w:r>
      <w:r>
        <w:t xml:space="preserve"> </w:t>
      </w:r>
      <w:r>
        <w:t xml:space="preserve">must guide traditional businesses in adopting cloud computing, AI-driven analytics, and automated customer service systems.</w:t>
      </w:r>
    </w:p>
    <w:p>
      <w:pPr>
        <w:pStyle w:val="BodyText"/>
      </w:pPr>
      <w:r>
        <w:t xml:space="preserve">We will explore case studies where a strategic intervention by a</w:t>
      </w:r>
      <w:r>
        <w:t xml:space="preserve"> </w:t>
      </w:r>
      <w:r>
        <w:t xml:space="preserve">Business Consultant</w:t>
      </w:r>
      <w:r>
        <w:t xml:space="preserve"> </w:t>
      </w:r>
      <w:r>
        <w:t xml:space="preserve">led to a 30% increase in operational efficiency for firms located in Turkey Istanbul.</w:t>
      </w:r>
    </w:p>
    <w:bookmarkEnd w:id="26"/>
    <w:bookmarkStart w:id="27" w:name="Xd5dc36388e5c0e5f543f64caed2e8e02c7700a0"/>
    <w:p>
      <w:pPr>
        <w:pStyle w:val="Heading2"/>
      </w:pPr>
      <w:r>
        <w:t xml:space="preserve">Slide 8: Networking and Ecosystem Integration</w:t>
      </w:r>
    </w:p>
    <w:p>
      <w:pPr>
        <w:pStyle w:val="FirstParagraph"/>
      </w:pPr>
      <w:r>
        <w:t xml:space="preserve">The power of a</w:t>
      </w:r>
      <w:r>
        <w:t xml:space="preserve"> </w:t>
      </w:r>
      <w:r>
        <w:t xml:space="preserve">Business Consultant</w:t>
      </w:r>
      <w:r>
        <w:t xml:space="preserve"> </w:t>
      </w:r>
      <w:r>
        <w:t xml:space="preserve">lies partly in their network. In Turkey Istanbul, access to chambers of commerce, industry associations, and government bodies is essential. We will discuss how to build these connections effectively.</w:t>
      </w:r>
    </w:p>
    <w:p>
      <w:pPr>
        <w:pStyle w:val="BodyText"/>
      </w:pPr>
      <w:r>
        <w:t xml:space="preserve">Turkey Istanbul offers numerous opportunities for collaboration through international trade fairs and local incubators. A</w:t>
      </w:r>
      <w:r>
        <w:t xml:space="preserve"> </w:t>
      </w:r>
      <w:r>
        <w:t xml:space="preserve">Business Consultant</w:t>
      </w:r>
      <w:r>
        <w:t xml:space="preserve"> </w:t>
      </w:r>
      <w:r>
        <w:t xml:space="preserve">must act as a gateway, connecting local businesses with international partners, thereby enhancing the global standing of clients within Turkey Istanbul.</w:t>
      </w:r>
    </w:p>
    <w:bookmarkEnd w:id="27"/>
    <w:bookmarkStart w:id="28" w:name="Xaf4aaaa53cead010f7360e9dc0271cb7d1aa157"/>
    <w:p>
      <w:pPr>
        <w:pStyle w:val="Heading2"/>
      </w:pPr>
      <w:r>
        <w:t xml:space="preserve">Slide 9: Future Outlook for Consultants in Turkey Istanbul</w:t>
      </w:r>
    </w:p>
    <w:p>
      <w:pPr>
        <w:pStyle w:val="FirstParagraph"/>
      </w:pPr>
      <w:r>
        <w:t xml:space="preserve">The future for a</w:t>
      </w:r>
      <w:r>
        <w:t xml:space="preserve"> </w:t>
      </w:r>
      <w:r>
        <w:t xml:space="preserve">Business Consultant</w:t>
      </w:r>
      <w:r>
        <w:t xml:space="preserve"> </w:t>
      </w:r>
      <w:r>
        <w:t xml:space="preserve">in this region is bright but demanding. As Turkey Istanbul continues to assert its position as a global economic player, the complexity of business operations will increase. This creates a higher demand for specialized expertise.</w:t>
      </w:r>
    </w:p>
    <w:p>
      <w:pPr>
        <w:pStyle w:val="BodyText"/>
      </w:pPr>
      <w:r>
        <w:t xml:space="preserve">We predict that consultants who specialize in sustainability (ESG), cross-border e-commerce, and digital security will see the greatest growth. The</w:t>
      </w:r>
      <w:r>
        <w:t xml:space="preserve"> </w:t>
      </w:r>
      <w:r>
        <w:t xml:space="preserve">Business Consultant</w:t>
      </w:r>
      <w:r>
        <w:t xml:space="preserve"> </w:t>
      </w:r>
      <w:r>
        <w:t xml:space="preserve">must be a lifelong learner, constantly updating their knowledge base regarding the economic policies of Turkey Istanbul.</w:t>
      </w:r>
    </w:p>
    <w:bookmarkEnd w:id="28"/>
    <w:bookmarkStart w:id="29" w:name="slide-10-conclusion-and-call-to-action"/>
    <w:p>
      <w:pPr>
        <w:pStyle w:val="Heading2"/>
      </w:pPr>
      <w:r>
        <w:t xml:space="preserve">Slide 10: Conclusion and Call to Action</w:t>
      </w:r>
    </w:p>
    <w:p>
      <w:pPr>
        <w:pStyle w:val="FirstParagraph"/>
      </w:pPr>
      <w:r>
        <w:t xml:space="preserve">In conclusion, being a top-tier</w:t>
      </w:r>
      <w:r>
        <w:t xml:space="preserve"> </w:t>
      </w:r>
      <w:r>
        <w:t xml:space="preserve">Business Consultant</w:t>
      </w:r>
      <w:r>
        <w:t xml:space="preserve"> </w:t>
      </w:r>
      <w:r>
        <w:t xml:space="preserve">in Turkey Istanbul requires a blend of global strategic thinking and hyper-local execution. It demands respect for the unique cultural dynamics of Turkey Istanbul, agility in the face of economic shifts, and deep technical expertise.</w:t>
      </w:r>
    </w:p>
    <w:p>
      <w:pPr>
        <w:pStyle w:val="BodyText"/>
      </w:pPr>
      <w:r>
        <w:t xml:space="preserve">We call upon all attendees to embrace this complexity. Whether you are establishing your own consultancy or hiring one, remember that success in Turkey Istanbul depends on partnership and insight. Let us work together to drive sustainable growth for businesses across this vibrant metropolis.</w:t>
      </w:r>
    </w:p>
    <w:p>
      <w:r>
        <w:pict>
          <v:rect style="width:0;height:1.5pt" o:hralign="center" o:hrstd="t" o:hr="t"/>
        </w:pict>
      </w:r>
    </w:p>
    <w:p>
      <w:pPr>
        <w:pStyle w:val="FirstParagraph"/>
      </w:pPr>
      <w:r>
        <w:rPr>
          <w:iCs/>
          <w:i/>
        </w:rPr>
        <w:t xml:space="preserve">Thank you for attending this Seminar Presentation Slides session regarding the essential role of the Business Consultant in the dynamic market of Turkey Istanbul.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Turkey Istanbul</dc:title>
  <dc:creator/>
  <dc:language>en</dc:language>
  <cp:keywords/>
  <dcterms:created xsi:type="dcterms:W3CDTF">2026-07-29T21:11:08Z</dcterms:created>
  <dcterms:modified xsi:type="dcterms:W3CDTF">2026-07-29T21:11:08Z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