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Carpenter</w:t>
      </w:r>
      <w:r>
        <w:t xml:space="preserve"> </w:t>
      </w:r>
      <w:r>
        <w:t xml:space="preserve">in</w:t>
      </w:r>
      <w:r>
        <w:t xml:space="preserve"> </w:t>
      </w:r>
      <w:r>
        <w:t xml:space="preserve">Germany</w:t>
      </w:r>
      <w:r>
        <w:t xml:space="preserve"> </w:t>
      </w:r>
      <w:r>
        <w:t xml:space="preserve">Berlin</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Art and Science of Joinery in the Heart of Europe</w:t>
      </w:r>
      <w:r>
        <w:br/>
      </w:r>
      <w:r>
        <w:rPr>
          <w:bCs/>
          <w:b/>
        </w:rPr>
        <w:t xml:space="preserve">Focusing on:</w:t>
      </w:r>
      <w:r>
        <w:t xml:space="preserve"> </w:t>
      </w:r>
      <w:r>
        <w:rPr>
          <w:bCs/>
          <w:b/>
        </w:rPr>
        <w:t xml:space="preserve">Date:</w:t>
      </w:r>
      <w:r>
        <w:t xml:space="preserve"> </w:t>
      </w:r>
      <w:r>
        <w:t xml:space="preserve">October 2023</w:t>
      </w:r>
    </w:p>
    <w:p>
      <w:pPr>
        <w:pStyle w:val="BodyText"/>
      </w:pPr>
      <w:r>
        <w:t xml:space="preserve">Slide 1: Introduction and Context</w:t>
      </w:r>
    </w:p>
    <w:p>
      <w:pPr>
        <w:pStyle w:val="BodyText"/>
      </w:pPr>
      <w:r>
        <w:t xml:space="preserve">Welcome to this seminar presentation dedicated to the vital role of the carpenter within the construction and renovation sectors. Today, we will specifically analyze the trade through the lens of a major European hub: Germany Berlin. This city represents a unique intersection of historical preservation, rapid modernization, and sustainable urban development. For any professional seeking to understand the nuances of woodworking in this region, it is essential to recognize that being a carpenter here is not merely about cutting wood; it is about mastering precision engineering within a strict regulatory framework.</w:t>
      </w:r>
    </w:p>
    <w:p>
      <w:pPr>
        <w:pStyle w:val="BodyText"/>
      </w:pPr>
      <w:r>
        <w:t xml:space="preserve">This presentation aims to bridge the gap between traditional craftsmanship and modern industrial demands. We will explore how the identity of a</w:t>
      </w:r>
      <w:r>
        <w:t xml:space="preserve"> </w:t>
      </w:r>
      <w:r>
        <w:rPr>
          <w:bCs/>
          <w:b/>
        </w:rPr>
        <w:t xml:space="preserve">Carpenter</w:t>
      </w:r>
      <w:r>
        <w:t xml:space="preserve"> </w:t>
      </w:r>
      <w:r>
        <w:t xml:space="preserve">in</w:t>
      </w:r>
      <w:r>
        <w:t xml:space="preserve"> </w:t>
      </w:r>
      <w:r>
        <w:rPr>
          <w:bCs/>
          <w:b/>
        </w:rPr>
        <w:t xml:space="preserve">Germany Berlin</w:t>
      </w:r>
      <w:r>
        <w:t xml:space="preserve"> </w:t>
      </w:r>
      <w:r>
        <w:t xml:space="preserve">has evolved over decades, adapting to new materials, energy efficiency standards, and architectural trends. The context of this seminar is critical because Berlin serves as a microcosm for the broader European construction market.</w:t>
      </w:r>
    </w:p>
    <w:p>
      <w:pPr>
        <w:pStyle w:val="BodyText"/>
      </w:pPr>
      <w:r>
        <w:t xml:space="preserve">Slide 2: The Historical Significance in Germany Berlin</w:t>
      </w:r>
    </w:p>
    <w:p>
      <w:pPr>
        <w:pStyle w:val="BodyText"/>
      </w:pPr>
      <w:r>
        <w:t xml:space="preserve">To understand the current state of the carpentry trade, one must look at history. Berlin has a rich legacy of woodworking dating back to the guilds of Prussia. However, the city’s reconstruction after World War II and its subsequent division created unique challenges that defined modern carpentry practices.</w:t>
      </w:r>
    </w:p>
    <w:p>
      <w:pPr>
        <w:numPr>
          <w:ilvl w:val="0"/>
          <w:numId w:val="1001"/>
        </w:numPr>
        <w:pStyle w:val="Compact"/>
      </w:pPr>
      <w:r>
        <w:rPr>
          <w:bCs/>
          <w:b/>
        </w:rPr>
        <w:t xml:space="preserve">Historical Preservation:</w:t>
      </w:r>
      <w:r>
        <w:t xml:space="preserve"> </w:t>
      </w:r>
      <w:r>
        <w:t xml:space="preserve">A significant portion of Berlin’s architecture, particularly in districts like Mitte and Prenzlauer Berg, requires specialized restoration techniques. Here, the carpenter acts as a conservator, using traditional joinery methods to restore facades and interior elements.</w:t>
      </w:r>
    </w:p>
    <w:p>
      <w:pPr>
        <w:numPr>
          <w:ilvl w:val="0"/>
          <w:numId w:val="1001"/>
        </w:numPr>
        <w:pStyle w:val="Compact"/>
      </w:pPr>
      <w:r>
        <w:rPr>
          <w:bCs/>
          <w:b/>
        </w:rPr>
        <w:t xml:space="preserve">The Wendepunkt (Turning Point):</w:t>
      </w:r>
      <w:r>
        <w:t xml:space="preserve"> </w:t>
      </w:r>
      <w:r>
        <w:t xml:space="preserve">After 1989, Berlin experienced an explosion of construction activity. The demand for new housing and commercial spaces required carpenters who could work quickly without sacrificing quality. This period marked the shift from purely manual craftsmanship to a more industrialized approach.</w:t>
      </w:r>
    </w:p>
    <w:p>
      <w:pPr>
        <w:pStyle w:val="FirstParagraph"/>
      </w:pPr>
      <w:r>
        <w:t xml:space="preserve">This historical backdrop ensures that today’s carpenter in Berlin must be bilingual in skills: fluent in both the language of heritage conservation and the language of modern construction efficiency.</w:t>
      </w:r>
    </w:p>
    <w:p>
      <w:pPr>
        <w:pStyle w:val="BodyText"/>
      </w:pPr>
      <w:r>
        <w:t xml:space="preserve">Slide 3: Regulatory Framework and Standards</w:t>
      </w:r>
    </w:p>
    <w:p>
      <w:pPr>
        <w:pStyle w:val="BodyText"/>
      </w:pPr>
      <w:r>
        <w:t xml:space="preserve">Working as a carpenter in Germany Berlin is governed by some of the strictest building codes in the world. The "DIN" standards (Deutsches Institut für Normung) are not just suggestions; they are legal requirements that define quality, safety, and sustainability.</w:t>
      </w:r>
    </w:p>
    <w:p>
      <w:pPr>
        <w:numPr>
          <w:ilvl w:val="0"/>
          <w:numId w:val="1002"/>
        </w:numPr>
        <w:pStyle w:val="Compact"/>
      </w:pPr>
      <w:r>
        <w:rPr>
          <w:bCs/>
          <w:b/>
        </w:rPr>
        <w:t xml:space="preserve">DIN EN Standards:</w:t>
      </w:r>
      <w:r>
        <w:t xml:space="preserve"> </w:t>
      </w:r>
      <w:r>
        <w:t xml:space="preserve">Carpentry work must comply with European norms regarding structural integrity. For example, timber frame construction must meet specific load-bearing calculations verified by certified engineers.</w:t>
      </w:r>
    </w:p>
    <w:p>
      <w:pPr>
        <w:numPr>
          <w:ilvl w:val="0"/>
          <w:numId w:val="1002"/>
        </w:numPr>
        <w:pStyle w:val="Compact"/>
      </w:pPr>
      <w:r>
        <w:rPr>
          <w:bCs/>
          <w:b/>
        </w:rPr>
        <w:t xml:space="preserve">Energieeinsparverordnung (EnEV):</w:t>
      </w:r>
      <w:r>
        <w:t xml:space="preserve"> </w:t>
      </w:r>
      <w:r>
        <w:t xml:space="preserve">This is the German Energy Saving Ordinance. It dictates insulation requirements for windows and doors installed by carpenters. In Berlin, where energy efficiency is a top priority due to climate goals, a carpenter must be an expert in thermal bridging and insulation materials.</w:t>
      </w:r>
    </w:p>
    <w:p>
      <w:pPr>
        <w:numPr>
          <w:ilvl w:val="0"/>
          <w:numId w:val="1002"/>
        </w:numPr>
        <w:pStyle w:val="Compact"/>
      </w:pPr>
      <w:r>
        <w:rPr>
          <w:bCs/>
          <w:b/>
        </w:rPr>
        <w:t xml:space="preserve">Dachverbände (Roofing Associations):</w:t>
      </w:r>
      <w:r>
        <w:t xml:space="preserve"> </w:t>
      </w:r>
      <w:r>
        <w:t xml:space="preserve">Specialized training is often required for roofing work, which overlaps heavily with carpentry. Certification through these associations is highly valued by clients in Berlin.</w:t>
      </w:r>
    </w:p>
    <w:p>
      <w:pPr>
        <w:pStyle w:val="FirstParagraph"/>
      </w:pPr>
      <w:r>
        <w:t xml:space="preserve">Navigating this regulatory landscape requires continuous education. A competent carpenter stays updated on changes in fire safety regulations and material toxicity laws.</w:t>
      </w:r>
    </w:p>
    <w:p>
      <w:pPr>
        <w:pStyle w:val="BodyText"/>
      </w:pPr>
      <w:r>
        <w:t xml:space="preserve">Slide 4: Sustainability and Modern Materials</w:t>
      </w:r>
    </w:p>
    <w:p>
      <w:pPr>
        <w:pStyle w:val="BodyText"/>
      </w:pPr>
      <w:r>
        <w:t xml:space="preserve">Sustainability is no longer a niche market; it is the core identity of modern carpentry in Berlin. The city has ambitious goals to become carbon-neutral, and the construction sector plays a pivotal role in this transition. The contemporary carpenter must prioritize sustainable sourcing.</w:t>
      </w:r>
    </w:p>
    <w:p>
      <w:pPr>
        <w:numPr>
          <w:ilvl w:val="0"/>
          <w:numId w:val="1003"/>
        </w:numPr>
        <w:pStyle w:val="Compact"/>
      </w:pPr>
      <w:r>
        <w:rPr>
          <w:bCs/>
          <w:b/>
        </w:rPr>
        <w:t xml:space="preserve">Certified Timber:</w:t>
      </w:r>
      <w:r>
        <w:t xml:space="preserve"> </w:t>
      </w:r>
      <w:r>
        <w:t xml:space="preserve">Clients and public projects in Germany Berlin increasingly demand wood certified by FSC (Forest Stewardship Council) or PEFC (Programme for the Endorsement of Forest Certification Schemes). Using non-certified timber can lead to legal liabilities and loss of reputation.</w:t>
      </w:r>
    </w:p>
    <w:p>
      <w:pPr>
        <w:numPr>
          <w:ilvl w:val="0"/>
          <w:numId w:val="1003"/>
        </w:numPr>
        <w:pStyle w:val="Compact"/>
      </w:pPr>
      <w:r>
        <w:rPr>
          <w:bCs/>
          <w:b/>
        </w:rPr>
        <w:t xml:space="preserve">Cross-Laminated Timber (CLT):</w:t>
      </w:r>
      <w:r>
        <w:t xml:space="preserve"> </w:t>
      </w:r>
      <w:r>
        <w:t xml:space="preserve">Berlin is seeing a rise in CLT construction. This engineered wood product allows for high-rise wooden buildings. Carpenters involved in these projects need specialized knowledge in assembly and connection details that differ significantly from traditional single-story framing.</w:t>
      </w:r>
    </w:p>
    <w:p>
      <w:pPr>
        <w:numPr>
          <w:ilvl w:val="0"/>
          <w:numId w:val="1003"/>
        </w:numPr>
        <w:pStyle w:val="Compact"/>
      </w:pPr>
      <w:r>
        <w:rPr>
          <w:bCs/>
          <w:b/>
        </w:rPr>
        <w:t xml:space="preserve">Hempcrete and Bio-Composites:</w:t>
      </w:r>
      <w:r>
        <w:t xml:space="preserve"> </w:t>
      </w:r>
      <w:r>
        <w:t xml:space="preserve">Innovative materials are entering the market. A forward-thinking carpenter collaborates with architects to integrate these bio-based materials into insulation and interior finishes, reducing the carbon footprint of buildings.</w:t>
      </w:r>
    </w:p>
    <w:p>
      <w:pPr>
        <w:pStyle w:val="FirstParagraph"/>
      </w:pPr>
      <w:r>
        <w:t xml:space="preserve">This shift transforms the carpenter from a simple installer into a sustainability consultant, advising clients on material choices that align with environmental goals.</w:t>
      </w:r>
    </w:p>
    <w:p>
      <w:pPr>
        <w:pStyle w:val="BodyText"/>
      </w:pPr>
      <w:r>
        <w:t xml:space="preserve">Slide 5: Technology and Digitalization</w:t>
      </w:r>
    </w:p>
    <w:p>
      <w:pPr>
        <w:pStyle w:val="BodyText"/>
      </w:pPr>
      <w:r>
        <w:t xml:space="preserve">The stereotype of the carpenter as solely a manual laborer is outdated. In Germany Berlin, digitalization is reshaping the trade. The integration of technology enhances precision, efficiency, and communication.</w:t>
      </w:r>
    </w:p>
    <w:p>
      <w:pPr>
        <w:numPr>
          <w:ilvl w:val="0"/>
          <w:numId w:val="1004"/>
        </w:numPr>
        <w:pStyle w:val="Compact"/>
      </w:pPr>
      <w:r>
        <w:rPr>
          <w:bCs/>
          <w:b/>
        </w:rPr>
        <w:t xml:space="preserve">CAD/CAM Integration:</w:t>
      </w:r>
      <w:r>
        <w:t xml:space="preserve"> </w:t>
      </w:r>
      <w:r>
        <w:t xml:space="preserve">Computer-Aided Design and Manufacturing are standard in larger firms. Designs created by architects are translated directly into CNC machine code for cutting components. The carpenter’s role shifts towards overseeing these machines and performing quality control checks.</w:t>
      </w:r>
    </w:p>
    <w:p>
      <w:pPr>
        <w:numPr>
          <w:ilvl w:val="0"/>
          <w:numId w:val="1004"/>
        </w:numPr>
        <w:pStyle w:val="Compact"/>
      </w:pPr>
      <w:r>
        <w:rPr>
          <w:bCs/>
          <w:b/>
        </w:rPr>
        <w:t xml:space="preserve">BIM (Building Information Modeling):</w:t>
      </w:r>
      <w:r>
        <w:t xml:space="preserve"> </w:t>
      </w:r>
      <w:r>
        <w:t xml:space="preserve">BIM is becoming mandatory for large public projects in Berlin. Carpenters must understand how to extract data from BIM models to plan installations accurately, avoiding clashes with electrical or plumbing systems before breaking ground.</w:t>
      </w:r>
    </w:p>
    <w:p>
      <w:pPr>
        <w:numPr>
          <w:ilvl w:val="0"/>
          <w:numId w:val="1004"/>
        </w:numPr>
        <w:pStyle w:val="Compact"/>
      </w:pPr>
      <w:r>
        <w:rPr>
          <w:bCs/>
          <w:b/>
        </w:rPr>
        <w:t xml:space="preserve">Drones and Laser Scanning:</w:t>
      </w:r>
      <w:r>
        <w:t xml:space="preserve"> </w:t>
      </w:r>
      <w:r>
        <w:t xml:space="preserve">For renovation projects in complex historical buildings, drones and 3D laser scanning are used to create accurate as-built models. This technology allows carpenters to fabricate custom fittings that fit perfectly into irregular spaces, a common scenario in Berlin’s older architecture.</w:t>
      </w:r>
    </w:p>
    <w:p>
      <w:pPr>
        <w:pStyle w:val="FirstParagraph"/>
      </w:pPr>
      <w:r>
        <w:t xml:space="preserve">Mastery of these tools is becoming a key differentiator for carpenters seeking high-end contracts in the capital.</w:t>
      </w:r>
    </w:p>
    <w:p>
      <w:pPr>
        <w:pStyle w:val="BodyText"/>
      </w:pPr>
      <w:r>
        <w:t xml:space="preserve">Slide 6: The Skilled Labor Shortage and Training</w:t>
      </w:r>
    </w:p>
    <w:p>
      <w:pPr>
        <w:pStyle w:val="BodyText"/>
      </w:pPr>
      <w:r>
        <w:t xml:space="preserve">A critical challenge facing the industry in Germany Berlin is the shortage of skilled workers (</w:t>
      </w:r>
      <w:r>
        <w:rPr>
          <w:bCs/>
          <w:b/>
        </w:rPr>
        <w:t xml:space="preserve">Fachkräftemangel</w:t>
      </w:r>
      <w:r>
        <w:t xml:space="preserve">). This has profound implications for how carpentry businesses operate and how new entrants approach their careers.</w:t>
      </w:r>
    </w:p>
    <w:p>
      <w:pPr>
        <w:numPr>
          <w:ilvl w:val="0"/>
          <w:numId w:val="1005"/>
        </w:numPr>
        <w:pStyle w:val="Compact"/>
      </w:pPr>
      <w:r>
        <w:rPr>
          <w:bCs/>
          <w:b/>
        </w:rPr>
        <w:t xml:space="preserve">Dual Education System:</w:t>
      </w:r>
      <w:r>
        <w:t xml:space="preserve"> </w:t>
      </w:r>
      <w:r>
        <w:t xml:space="preserve">The cornerstone of training is the "Ausbildung," a dual vocational education system combining classroom learning at a vocational school (</w:t>
      </w:r>
      <w:r>
        <w:rPr>
          <w:bCs/>
          <w:b/>
        </w:rPr>
        <w:t xml:space="preserve">Berufsschule</w:t>
      </w:r>
      <w:r>
        <w:t xml:space="preserve">) with practical apprenticeship in a company. This system ensures that carpenters are both theoretically knowledgeable and practically skilled.</w:t>
      </w:r>
    </w:p>
    <w:p>
      <w:pPr>
        <w:numPr>
          <w:ilvl w:val="0"/>
          <w:numId w:val="1005"/>
        </w:numPr>
        <w:pStyle w:val="Compact"/>
      </w:pPr>
      <w:r>
        <w:rPr>
          <w:bCs/>
          <w:b/>
        </w:rPr>
        <w:t xml:space="preserve">Immigration and Recognition:</w:t>
      </w:r>
      <w:r>
        <w:t xml:space="preserve"> </w:t>
      </w:r>
      <w:r>
        <w:t xml:space="preserve">To combat labor shortages, Berlin is actively recruiting carpenters from abroad. However, the recognition of foreign qualifications can be a bureaucratic hurdle. Programs exist to help qualified carpenters from non-EU countries adapt their skills to German standards.</w:t>
      </w:r>
    </w:p>
    <w:p>
      <w:pPr>
        <w:numPr>
          <w:ilvl w:val="0"/>
          <w:numId w:val="1005"/>
        </w:numPr>
        <w:pStyle w:val="Compact"/>
      </w:pPr>
      <w:r>
        <w:rPr>
          <w:bCs/>
          <w:b/>
        </w:rPr>
        <w:t xml:space="preserve">Lifelong Learning:</w:t>
      </w:r>
      <w:r>
        <w:t xml:space="preserve"> </w:t>
      </w:r>
      <w:r>
        <w:t xml:space="preserve">Due to rapid technological changes, continuous professional development is essential. Trade associations offer specialized courses in new software, sustainable materials, and safety regulations.</w:t>
      </w:r>
    </w:p>
    <w:p>
      <w:pPr>
        <w:pStyle w:val="FirstParagraph"/>
      </w:pPr>
      <w:r>
        <w:t xml:space="preserve">This shortage creates opportunities for experienced carpenters but also places a heavy burden on training facilities to produce qualified graduates.</w:t>
      </w:r>
    </w:p>
    <w:p>
      <w:pPr>
        <w:pStyle w:val="BodyText"/>
      </w:pPr>
      <w:r>
        <w:t xml:space="preserve">Slide 7: Market Trends and Client Expectations</w:t>
      </w:r>
    </w:p>
    <w:p>
      <w:pPr>
        <w:pStyle w:val="BodyText"/>
      </w:pPr>
      <w:r>
        <w:t xml:space="preserve">The client base for carpenters in Berlin is diverse, ranging from private homeowners to large real estate developers. Understanding these differing expectations is crucial for success.</w:t>
      </w:r>
    </w:p>
    <w:p>
      <w:pPr>
        <w:numPr>
          <w:ilvl w:val="0"/>
          <w:numId w:val="1006"/>
        </w:numPr>
        <w:pStyle w:val="Compact"/>
      </w:pPr>
      <w:r>
        <w:rPr>
          <w:bCs/>
          <w:b/>
        </w:rPr>
        <w:t xml:space="preserve">KfW Standards:</w:t>
      </w:r>
      <w:r>
        <w:t xml:space="preserve"> </w:t>
      </w:r>
      <w:r>
        <w:t xml:space="preserve">Many clients seek government subsidies for energy-efficient renovations. These are often tied to KfW (Kreditanstalt für Wiederaufbau) standards. A carpenter must guide clients through the process of selecting products that qualify for these grants.</w:t>
      </w:r>
    </w:p>
    <w:p>
      <w:pPr>
        <w:numPr>
          <w:ilvl w:val="0"/>
          <w:numId w:val="1006"/>
        </w:numPr>
        <w:pStyle w:val="Compact"/>
      </w:pPr>
      <w:r>
        <w:rPr>
          <w:bCs/>
          <w:b/>
        </w:rPr>
        <w:t xml:space="preserve">Aesthetics vs. Function:</w:t>
      </w:r>
      <w:r>
        <w:t xml:space="preserve"> </w:t>
      </w:r>
      <w:r>
        <w:t xml:space="preserve">Berliners have a distinct aesthetic sensibility, often favoring minimalist, industrial designs with exposed wood elements. However, this must be balanced with functional requirements like soundproofing in dense urban environments.</w:t>
      </w:r>
    </w:p>
    <w:p>
      <w:pPr>
        <w:numPr>
          <w:ilvl w:val="0"/>
          <w:numId w:val="1006"/>
        </w:numPr>
        <w:pStyle w:val="Compact"/>
      </w:pPr>
      <w:r>
        <w:rPr>
          <w:bCs/>
          <w:b/>
        </w:rPr>
        <w:t xml:space="preserve">Pricing and Transparency:</w:t>
      </w:r>
      <w:r>
        <w:t xml:space="preserve"> </w:t>
      </w:r>
      <w:r>
        <w:t xml:space="preserve">Due to the regulatory complexity mentioned earlier, clients expect detailed quotations. Ambiguity is unacceptable. Transparent pricing structures that account for material certification, digital planning costs, and compliance checks are standard practice.</w:t>
      </w:r>
    </w:p>
    <w:p>
      <w:pPr>
        <w:pStyle w:val="FirstParagraph"/>
      </w:pPr>
      <w:r>
        <w:t xml:space="preserve">Slide 8: Conclusion and Future Outlook</w:t>
      </w:r>
    </w:p>
    <w:p>
      <w:pPr>
        <w:pStyle w:val="BodyText"/>
      </w:pPr>
      <w:r>
        <w:t xml:space="preserve">In conclusion, the role of the carpenter in Germany Berlin is evolving into a highly specialized, technology-driven, and sustainability-focused profession. It is no longer sufficient to simply possess good hand skills; one must be a knowledgeable professional who understands engineering principles, digital tools, and environmental regulations.</w:t>
      </w:r>
    </w:p>
    <w:p>
      <w:pPr>
        <w:pStyle w:val="BodyText"/>
      </w:pPr>
      <w:r>
        <w:t xml:space="preserve">The future belongs to carpenters who can seamlessly integrate traditional craftsmanship with modern innovation. As Berlin continues to grow as a center for sustainable architecture, the demand for skilled professionals who respect both the material and the environment will only increase. For those entering this field or expanding their business in this region, embracing these changes is not just an option—it is a necessity for long-term success.</w:t>
      </w:r>
    </w:p>
    <w:p>
      <w:pPr>
        <w:pStyle w:val="BodyText"/>
      </w:pPr>
      <w:r>
        <w:t xml:space="preserve">We encourage all participants to engage with local trade associations, pursue continuous education in BIM and sustainability, and network with peers to stay ahead of the curve in this dynamic market.</w:t>
      </w:r>
    </w:p>
    <w:p>
      <w:pPr>
        <w:pStyle w:val="BodyText"/>
      </w:pPr>
      <w:r>
        <w:rPr>
          <w:bCs/>
          <w:b/>
        </w:rPr>
        <w:t xml:space="preserve">Seminar Presentation Slides End.</w:t>
      </w:r>
      <w:r>
        <w:br/>
      </w:r>
      <w:r>
        <w:t xml:space="preserve">This document serves as a comprehensive overview for professionals interested in the carpentry trade within the specific context of Germany Berlin. It highlights the intersection of tradition, regulation, and innovation that defines this essential profession.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Carpenter in Germany Berlin</dc:title>
  <dc:creator/>
  <dc:language>en</dc:language>
  <cp:keywords/>
  <dcterms:created xsi:type="dcterms:W3CDTF">2026-07-29T04:27:30Z</dcterms:created>
  <dcterms:modified xsi:type="dcterms:W3CDTF">2026-07-29T04:27:30Z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