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Master</w:t>
      </w:r>
      <w:r>
        <w:t xml:space="preserve"> </w:t>
      </w:r>
      <w:r>
        <w:t xml:space="preserve">Carpentry</w:t>
      </w:r>
      <w:r>
        <w:t xml:space="preserve"> </w:t>
      </w:r>
      <w:r>
        <w:t xml:space="preserve">in</w:t>
      </w:r>
      <w:r>
        <w:t xml:space="preserve"> </w:t>
      </w:r>
      <w:r>
        <w:t xml:space="preserve">Germany</w:t>
      </w:r>
      <w:r>
        <w:t xml:space="preserve"> </w:t>
      </w:r>
      <w:r>
        <w:t xml:space="preserve">Frankfurt</w:t>
      </w:r>
    </w:p>
    <w:bookmarkStart w:id="20" w:name="X9c8e2940f9e3abfe539e6a37f97f06ee5e554a7"/>
    <w:p>
      <w:pPr>
        <w:pStyle w:val="Heading1"/>
      </w:pPr>
      <w:r>
        <w:t xml:space="preserve">Seminar Presentation Slides for the Modern Carpenter in Germany Frankfurt</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Aspiring and Professional Carpenters, Vocational Students, Industry Stakeholders</w:t>
      </w:r>
      <w:r>
        <w:br/>
      </w:r>
      <w:r>
        <w:rPr>
          <w:bCs/>
          <w:b/>
        </w:rPr>
        <w:t xml:space="preserve">Location Focus:</w:t>
      </w:r>
      <w:r>
        <w:t xml:space="preserve"> </w:t>
      </w:r>
      <w:r>
        <w:t xml:space="preserve">Germany Frankfurt (Frankfurt am Main)</w:t>
      </w:r>
    </w:p>
    <w:bookmarkEnd w:id="20"/>
    <w:p>
      <w:pPr>
        <w:pStyle w:val="BodyText"/>
      </w:pPr>
      <w:r>
        <w:t xml:space="preserve">Slide 1: Introduction to the Seminar Presentation Slides</w:t>
      </w:r>
    </w:p>
    <w:p>
      <w:pPr>
        <w:pStyle w:val="BodyText"/>
      </w:pPr>
      <w:r>
        <w:t xml:space="preserve">Welcome to this comprehensive seminar presentation slides document designed specifically for the carpentry trade within the unique context of Germany Frankfurt. As one of Europe’s most significant financial and commercial hubs, Frankfurt presents a distinct set of challenges and opportunities for skilled craftsmen. This document serves as a structured guide for understanding the nuances of the carpentry profession in this metropolitan environment.</w:t>
      </w:r>
    </w:p>
    <w:p>
      <w:pPr>
        <w:pStyle w:val="BodyText"/>
      </w:pPr>
      <w:r>
        <w:t xml:space="preserve">The objective is to bridge the gap between traditional craftsmanship and modern urban construction demands. By focusing on Germany Frankfurt, we highlight how local building codes, architectural styles, and market trends influence daily operations. This presentation is not merely about joining wood; it is about integrating into a highly regulated yet innovative industry landscape that defines the skyline of this German city.</w:t>
      </w:r>
    </w:p>
    <w:p>
      <w:pPr>
        <w:pStyle w:val="BodyText"/>
      </w:pPr>
      <w:r>
        <w:t xml:space="preserve">Slide 2: The Context of Carpentry in Germany Frankfurt</w:t>
      </w:r>
    </w:p>
    <w:p>
      <w:pPr>
        <w:pStyle w:val="BodyText"/>
      </w:pPr>
      <w:r>
        <w:t xml:space="preserve">To succeed as a Carpenter in Germany Frankfurt, one must understand the local architectural landscape. Frankfurt is known for its "Mainhattan" skyline, characterized by high-rise buildings and modern steel-and-glass structures. However, beneath this modern facade lies a rich history of timber framing and renovation projects in older districts like Sachsenhausen.</w:t>
      </w:r>
    </w:p>
    <w:p>
      <w:pPr>
        <w:pStyle w:val="BodyText"/>
      </w:pPr>
      <w:r>
        <w:t xml:space="preserve">The demand for carpentry services here is twofold. First, there is the need for high-precision installation work in new commercial constructions. Second, there is a growing market for sustainable renovations of historic properties. Understanding this duality is crucial. The German construction industry places immense value on precision and durability, standards that are strictly enforced in Frankfurt’s rigorous urban planning department.</w:t>
      </w:r>
    </w:p>
    <w:p>
      <w:pPr>
        <w:pStyle w:val="BodyText"/>
      </w:pPr>
      <w:r>
        <w:t xml:space="preserve">Slide 3: Regulatory Framework and Certifications</w:t>
      </w:r>
    </w:p>
    <w:p>
      <w:pPr>
        <w:pStyle w:val="BodyText"/>
      </w:pPr>
      <w:r>
        <w:t xml:space="preserve">In Germany, the trade of carpentry is regulated under the "Handwerksordnung" (Trade Regulation Act). For any Carpenter operating in Germany Frankfurt, possession of specific certifications is mandatory. This includes the "Meisterbrief" (Master Craftsman Certificate) for those who wish to run their own business or train apprentices.</w:t>
      </w:r>
    </w:p>
    <w:p>
      <w:pPr>
        <w:pStyle w:val="BodyText"/>
      </w:pPr>
      <w:r>
        <w:t xml:space="preserve">This seminar emphasizes that compliance is not optional. Local authorities in Frankfurt am Main conduct regular inspections to ensure safety standards and environmental regulations are met. Carpenters must be well-versed in fire safety regulations, especially when working on high-rise projects where timber usage requires specialized treatment and certification. Ignorance of these laws can lead to severe fines and project stoppages.</w:t>
      </w:r>
    </w:p>
    <w:p>
      <w:pPr>
        <w:pStyle w:val="BodyText"/>
      </w:pPr>
      <w:r>
        <w:t xml:space="preserve">Slide 4: Sustainable Materials and Green Building</w:t>
      </w:r>
    </w:p>
    <w:p>
      <w:pPr>
        <w:pStyle w:val="BodyText"/>
      </w:pPr>
      <w:r>
        <w:t xml:space="preserve">Sustainability is a core pillar of modern construction in Germany. Frankfurt is increasingly adopting green building standards such as DGNB (German Sustainable Building Council). As a Carpenter, your choice of materials reflects your professional commitment to these values.</w:t>
      </w:r>
    </w:p>
    <w:p>
      <w:pPr>
        <w:pStyle w:val="BodyText"/>
      </w:pPr>
      <w:r>
        <w:t xml:space="preserve">We discuss the sourcing of FSC-certified wood and the use of low-VOC adhesives and finishes. In Germany Frankfurt, clients are often willing to pay a premium for environmentally friendly construction methods. This section also covers energy-efficient window installations and insulation techniques that contribute to the building's overall energy balance (Energieeffizienz).</w:t>
      </w:r>
    </w:p>
    <w:p>
      <w:pPr>
        <w:pStyle w:val="BodyText"/>
      </w:pPr>
      <w:r>
        <w:t xml:space="preserve">Slide 5: Digital Integration and Technology</w:t>
      </w:r>
    </w:p>
    <w:p>
      <w:pPr>
        <w:pStyle w:val="BodyText"/>
      </w:pPr>
      <w:r>
        <w:t xml:space="preserve">The modern Carpenter is no longer just a manual laborer; they are technicians. In Germany Frankfurt, the construction industry is rapidly digitizing through Building Information Modeling (BIM). This seminar presentation slides section highlights the importance of understanding BIM workflows.</w:t>
      </w:r>
    </w:p>
    <w:p>
      <w:pPr>
        <w:pStyle w:val="BodyText"/>
      </w:pPr>
      <w:r>
        <w:t xml:space="preserve">Carpenters must be able to read digital blueprints and use CNC machinery for precise cutting and shaping. Familiarity with software like AutoCAD or Revit can significantly enhance employability in large Frankfurt-based construction firms. The integration of technology allows for reduced waste and higher accuracy, which is essential in the fast-paced urban environment.</w:t>
      </w:r>
    </w:p>
    <w:p>
      <w:pPr>
        <w:pStyle w:val="BodyText"/>
      </w:pPr>
      <w:r>
        <w:t xml:space="preserve">Slide 6: Labor Market Dynamics and Unions</w:t>
      </w:r>
    </w:p>
    <w:p>
      <w:pPr>
        <w:pStyle w:val="BodyText"/>
      </w:pPr>
      <w:r>
        <w:t xml:space="preserve">The labor market for a Carpenter in Germany Frankfurt is competitive but lucrative. However, it is heavily influenced by collective bargaining agreements negotiated by unions such as IG BAU (Industriegewerkschaft Bauen-Agrar-Umwelt).</w:t>
      </w:r>
    </w:p>
    <w:p>
      <w:pPr>
        <w:pStyle w:val="BodyText"/>
      </w:pPr>
      <w:r>
        <w:t xml:space="preserve">Understanding your rights regarding working hours, overtime compensation, and health and safety protections is vital. The seminar provides an overview of current wage structures in the Hesse region. Furthermore, it addresses the issue of skilled labor shortage ("Fachkräftemangel"), which has opened doors for international carpentry professionals seeking to relocate to Frankfurt.</w:t>
      </w:r>
    </w:p>
    <w:p>
      <w:pPr>
        <w:pStyle w:val="BodyText"/>
      </w:pPr>
      <w:r>
        <w:t xml:space="preserve">Slide 7: Cultural Integration and Language Skills</w:t>
      </w:r>
    </w:p>
    <w:p>
      <w:pPr>
        <w:pStyle w:val="BodyText"/>
      </w:pPr>
      <w:r>
        <w:t xml:space="preserve">While technical skills are paramount, soft skills play a significant role in career advancement. For a Carpenter operating in Germany Frankfurt, proficiency in German is often required for communication with architects, clients, and regulatory bodies.</w:t>
      </w:r>
    </w:p>
    <w:p>
      <w:pPr>
        <w:pStyle w:val="BodyText"/>
      </w:pPr>
      <w:r>
        <w:t xml:space="preserve">This section offers strategies for language acquisition and cultural integration. Understanding German business etiquette—punctuality, directness, and attention to detail—is crucial for building trust with local partners. Successful carpenters are those who can navigate both the physical construction site and the social dynamics of their professional network.</w:t>
      </w:r>
    </w:p>
    <w:p>
      <w:pPr>
        <w:pStyle w:val="BodyText"/>
      </w:pPr>
      <w:r>
        <w:t xml:space="preserve">Slide 8: Future Trends and Career Development</w:t>
      </w:r>
    </w:p>
    <w:p>
      <w:pPr>
        <w:pStyle w:val="BodyText"/>
      </w:pPr>
      <w:r>
        <w:t xml:space="preserve">Looking ahead, the role of a Carpenter in Germany Frankfurt will evolve. We explore trends such as modular construction, where prefabricated timber components are assembled on-site to speed up development. This method is particularly popular in dense urban areas like Frankfurt due to noise restrictions and limited site space.</w:t>
      </w:r>
    </w:p>
    <w:p>
      <w:pPr>
        <w:pStyle w:val="BodyText"/>
      </w:pPr>
      <w:r>
        <w:t xml:space="preserve">Career development opportunities include specializing in restoration of historic timber frames or transitioning into project management. Continuous education ("Fortbildung") is encouraged by local vocational schools and chambers of industry and commerce (IHK). Staying updated with these trends ensures long-term relevance in the market.</w:t>
      </w:r>
    </w:p>
    <w:p>
      <w:pPr>
        <w:pStyle w:val="BodyText"/>
      </w:pPr>
      <w:r>
        <w:t xml:space="preserve">Slide 9: Networking and Professional Associations</w:t>
      </w:r>
    </w:p>
    <w:p>
      <w:pPr>
        <w:pStyle w:val="BodyText"/>
      </w:pPr>
      <w:r>
        <w:t xml:space="preserve">No seminar presentation slides would be complete without discussing networking. In Germany Frankfurt, joining professional associations such as the "Zentralverband des Deutschen Handwerks" (ZDH) can provide valuable resources and advocacy.</w:t>
      </w:r>
    </w:p>
    <w:p>
      <w:pPr>
        <w:pStyle w:val="BodyText"/>
      </w:pPr>
      <w:r>
        <w:t xml:space="preserve">Attending local trade fairs like the "Holzbau Messe" helps carpenters stay connected with suppliers and peers. Building a strong professional network is essential for securing contracts, finding subcontractors, and staying informed about industry changes. This slide encourages active participation in the local craft community.</w:t>
      </w:r>
    </w:p>
    <w:p>
      <w:pPr>
        <w:pStyle w:val="BodyText"/>
      </w:pPr>
      <w:r>
        <w:t xml:space="preserve">Slide 10: Conclusion and Q&amp;A</w:t>
      </w:r>
    </w:p>
    <w:p>
      <w:pPr>
        <w:pStyle w:val="BodyText"/>
      </w:pPr>
      <w:r>
        <w:t xml:space="preserve">In conclusion, being a Carpenter in Germany Frankfurt requires a blend of traditional skill, modern technological proficiency, and strict regulatory compliance. The opportunities are abundant for those who adapt to the local context. From sustainable building practices to digital integration, the path is clear for those willing to invest in their professional development.</w:t>
      </w:r>
    </w:p>
    <w:p>
      <w:pPr>
        <w:pStyle w:val="BodyText"/>
      </w:pPr>
      <w:r>
        <w:t xml:space="preserve">We thank you for your attention during this seminar presentation slides overview. We now open the floor for questions regarding specific technical inquiries, regulatory details, or career advice relevant to the Germany Frankfurt market. Your engagement ensures that we can address any specific concerns you may have about establishing or advancing your career in this dynamic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Master Carpentry in Germany Frankfurt</dc:title>
  <dc:creator/>
  <dc:language>en</dc:language>
  <cp:keywords/>
  <dcterms:created xsi:type="dcterms:W3CDTF">2026-07-29T08:55:48Z</dcterms:created>
  <dcterms:modified xsi:type="dcterms:W3CDTF">2026-07-29T08:55:48Z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