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Italy</w:t>
      </w:r>
      <w:r>
        <w:t xml:space="preserve"> </w:t>
      </w:r>
      <w:r>
        <w:t xml:space="preserve">Milan</w:t>
      </w:r>
    </w:p>
    <w:bookmarkStart w:id="20" w:name="Xeea8942c9d9ed2953cf3ef844e23ba8b2c50204"/>
    <w:p>
      <w:pPr>
        <w:pStyle w:val="Heading1"/>
      </w:pPr>
      <w:r>
        <w:t xml:space="preserve">Seminar Presentation Slides: The Art and Science of the Carpenter in Italy Milan</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Milan Design District, Italy</w:t>
      </w:r>
      <w:r>
        <w:br/>
      </w:r>
      <w:r>
        <w:rPr>
          <w:bCs/>
          <w:b/>
        </w:rPr>
        <w:t xml:space="preserve">Audience:</w:t>
      </w:r>
      <w:r>
        <w:t xml:space="preserve"> </w:t>
      </w:r>
      <w:r>
        <w:t xml:space="preserve">Architectural Students, Interior Designers, and Restoration Specialists</w:t>
      </w:r>
    </w:p>
    <w:bookmarkEnd w:id="20"/>
    <w:p>
      <w:pPr>
        <w:pStyle w:val="BodyText"/>
      </w:pPr>
      <w:r>
        <w:t xml:space="preserve">The city of Milan stands as a beacon of fashion, design, and industrial innovation. However beneath the glossy surface of modern high-rises lies a rich tapestry woven from centuries-old craftsmanship. This seminar presentation aims to explore the critical role of the Carpenter within this unique urban landscape. In Italy Milan, carpentry is not merely a trade; it is a cultural heritage that intersects with contemporary luxury living and historic preservation. As we navigate through these slides, we will dissect how traditional woodworking techniques are being reimagined to meet the rigorous aesthetic and functional demands of one of Europe’s most dynamic cities.</w:t>
      </w:r>
    </w:p>
    <w:p>
      <w:pPr>
        <w:pStyle w:val="BodyText"/>
      </w:pPr>
      <w:r>
        <w:t xml:space="preserve">Slide 2: Historical Roots in Italy MilanTo understand the modern Carpenter in Italy Milan, one must first appreciate the historical lineage. For centuries, Lombardy has been a hub for artisanal excellence. From the Renaissance palazzos to the Baroque churches, skilled woodworkers shaped doors, frames, and furniture that defined status and artistry. In recent decades as Milan transformed into a global design capital following events like Salone del Mobile these traditions have evolved but not disappeared. The local Carpenter today often acts as a custodian of this history ensuring that the soul of the building remains intact even when modern interventions are applied.</w:t>
      </w:r>
    </w:p>
    <w:p>
      <w:pPr>
        <w:pStyle w:val="BodyText"/>
      </w:pPr>
      <w:r>
        <w:t xml:space="preserve">Slide 3: Materiality and SourcingA key aspect of our discussion involves the materials used by a Carpenter in this region. Italy is home to diverse forest ecosystems providing high-quality timber such as walnut, cherry, and local oak. However in Italy Milan there is also a heavy emphasis on sustainable sourcing due to strict EU regulations and local environmental consciousness. The modern Carpenter must be adept at selecting both native woods for traditional restoration projects and engineered materials for new construction. This duality requires an expert understanding of grain patterns structural integrity and aesthetic compatibility with Milan’s distinctive architectural style which often blends classic elegance with minimalist modernism.</w:t>
      </w:r>
    </w:p>
    <w:p>
      <w:pPr>
        <w:pStyle w:val="BodyText"/>
      </w:pPr>
      <w:r>
        <w:t xml:space="preserve">Slide 4: The Role in High-End RestorationMilan is filled with historic buildings that require meticulous care. Here the Carpenter plays a pivotal role in restoration. Unlike standard construction, restoration demands a forensic approach to carpentry. Every joint every molding and every surface must be analyzed to match original craftsmanship standards. In Italy Milan clients often expect perfection where even minor discrepancies are unacceptable. The Seminar Presentation Slides highlight case studies where Carpenters successfully restored century-old wooden floors and intricate ceiling beams in the Brera district proving that traditional methods can coexist with modern safety codes without losing their authentic character.</w:t>
      </w:r>
    </w:p>
    <w:p>
      <w:pPr>
        <w:pStyle w:val="BodyText"/>
      </w:pPr>
      <w:r>
        <w:t xml:space="preserve">Slide 5: Innovation in Custom Furniture DesignBeyond restoration, the Carpenter is integral to the design sector. Milan hosts some of the world’s most prestigious furniture designers who rely on master Carpenters to bring their visions to life. In this context, a Carpenter is not just a builder but a collaborator in design innovation. They work closely with industrial designers to create bespoke pieces for luxury apartments and boutique hotels across Italy Milan. This collaboration often involves complex joinery techniques that challenge traditional limits, requiring precision engineering alongside artistic flair. The ability of the Carpenter to translate digital designs into tangible wooden objects is crucial for maintaining Milan’s status as a design capital.</w:t>
      </w:r>
    </w:p>
    <w:p>
      <w:pPr>
        <w:pStyle w:val="BodyText"/>
      </w:pPr>
      <w:r>
        <w:t xml:space="preserve">Slide 6: Technological IntegrationThe modern workshop in Italy Milan is increasingly integrating technology. Computer Numerical Control (CNC) machines are now common tools for a Carpenter, allowing for complex geometries that would be impossible by hand alone. However this does not replace manual skill but enhances it. The Seminar Presentation Slides demonstrate how Carpenters use hybrid methods: using CNC for rough cutting and structural components while reserving hand-finishing details to maintain the organic warmth associated with Italian craftsmanship. This balance between digital precision and human touch is what defines contemporary carpentry in Milan.</w:t>
      </w:r>
    </w:p>
    <w:p>
      <w:pPr>
        <w:pStyle w:val="BodyText"/>
      </w:pPr>
      <w:r>
        <w:t xml:space="preserve">Slide 7: Sustainability and Future TrendsSustainability is no longer optional it is mandatory. In Italy Milan, there is a growing demand for eco-friendly carpentry solutions. This includes using reclaimed wood from demolished buildings which adds historical narrative to new projects, and employing non-toxic finishes that improve indoor air quality in dense urban environments like Milan center. The Carpenter of the future must be educated on circular economy principles reducing waste through efficient planning and utilizing bio-based adhesives. These practices are essential for aligning with Italy’s broader national goals regarding carbon neutrality while satisfying the discerning tastes of local clients who value ethical production.</w:t>
      </w:r>
    </w:p>
    <w:p>
      <w:pPr>
        <w:pStyle w:val="BodyText"/>
      </w:pPr>
      <w:r>
        <w:t xml:space="preserve">Slide 8: Challenges in Urban EnvironmentsWorking in Italy Milan presents specific logistical challenges. Traffic congestion strict noise ordinances and limited workshop space pose significant hurdles for large-scale carpentry projects. Carpenters must be adept at modular construction techniques where components are prefabricated off-site to minimize disruption in sensitive urban areas. Furthermore the high cost of labor and materials requires precise project management skills. This slide emphasizes that successful execution in Milan relies not only on technical woodworking skills but also on strong administrative and logistical capabilities.</w:t>
      </w:r>
    </w:p>
    <w:p>
      <w:pPr>
        <w:pStyle w:val="BodyText"/>
      </w:pPr>
      <w:r>
        <w:t xml:space="preserve">Slide 9: Educational PathwaysThe future of carpentry depends on education. In Italy Milan, vocational schools such as Politecnico di Milano collaborate with artisanal workshops to train the next generation. The Seminar Presentation Slides advocate for a curriculum that blends traditional apprenticeship models with academic study in materials science and design theory. By fostering an environment where young Carpenters learn both the history of their craft and the latest technological advancements, we ensure that Italy Milan remains at the forefront of global woodworking excellence.</w:t>
      </w:r>
    </w:p>
    <w:p>
      <w:pPr>
        <w:pStyle w:val="BodyText"/>
      </w:pPr>
      <w:r>
        <w:t xml:space="preserve">Slide 10: Conclusion – The Enduring LegacyIn conclusion, the Carpenter in Italy Milan is a vital link between past and future. They are guardians of heritage yet pioneers of innovation. Through their work they shape the physical environment that defines one of the world’s most influential cities. Whether restoring a Renaissance facade or crafting a futuristic kitchen cabinet for a fashion executive in Porta Nuova, the Carpenter ensures that beauty functionality and sustainability intersect harmoniously. This Seminar Presentation Slides document serves as an invitation to appreciate and support this enduring craft which continues to build the soul of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Carpenter in Italy Milan</dc:title>
  <dc:creator/>
  <dc:language>en</dc:language>
  <cp:keywords/>
  <dcterms:created xsi:type="dcterms:W3CDTF">2026-07-29T16:56:13Z</dcterms:created>
  <dcterms:modified xsi:type="dcterms:W3CDTF">2026-07-29T16:56:13Z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