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Kenya,</w:t>
      </w:r>
      <w:r>
        <w:t xml:space="preserve"> </w:t>
      </w:r>
      <w:r>
        <w:t xml:space="preserve">Nairobi</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Mastering the Trade: The Modern Carpenter’s Role in Kenya, Nairobi</w:t>
      </w:r>
    </w:p>
    <w:p>
      <w:pPr>
        <w:pStyle w:val="BodyText"/>
      </w:pPr>
      <w:r>
        <w:rPr>
          <w:bCs/>
          <w:b/>
        </w:rPr>
        <w:t xml:space="preserve">Purpose:</w:t>
      </w:r>
    </w:p>
    <w:p>
      <w:pPr>
        <w:numPr>
          <w:ilvl w:val="0"/>
          <w:numId w:val="1001"/>
        </w:numPr>
        <w:pStyle w:val="Compact"/>
      </w:pPr>
      <w:r>
        <w:t xml:space="preserve">To analyze the current state of the carpentry profession.</w:t>
      </w:r>
    </w:p>
    <w:p>
      <w:pPr>
        <w:numPr>
          <w:ilvl w:val="0"/>
          <w:numId w:val="1001"/>
        </w:numPr>
        <w:pStyle w:val="Compact"/>
      </w:pPr>
      <w:r>
        <w:t xml:space="preserve">To specifically address opportunities and challenges within the urban landscape of Kenya, Nairobi.</w:t>
      </w:r>
    </w:p>
    <w:bookmarkEnd w:id="20"/>
    <w:bookmarkStart w:id="21" w:name="welcome-and-introduction"/>
    <w:p>
      <w:pPr>
        <w:pStyle w:val="Heading2"/>
      </w:pPr>
      <w:r>
        <w:t xml:space="preserve">Welcome and Introduction</w:t>
      </w:r>
    </w:p>
    <w:p>
      <w:pPr>
        <w:pStyle w:val="FirstParagraph"/>
      </w:pPr>
      <w:r>
        <w:t xml:space="preserve">Welcome to this comprehensive seminar. Today, we are dedicated to exploring the vital trade of the Carpenter. This discussion is not merely about woodworking; it is about understanding a foundational profession that shapes our living spaces and economy.</w:t>
      </w:r>
    </w:p>
    <w:p>
      <w:pPr>
        <w:pStyle w:val="BodyText"/>
      </w:pPr>
      <w:r>
        <w:t xml:space="preserve">In the context of rapid urbanization, particularly in Kenya, Nairobi stands as a beacon of development but also faces significant housing deficits. As we discuss the role of the Carpenter here, we must recognize that these professionals are not just artisans; they are architects of comfort and safety for millions.</w:t>
      </w:r>
    </w:p>
    <w:bookmarkEnd w:id="21"/>
    <w:bookmarkStart w:id="22" w:name="the-historical-context-in-kenya"/>
    <w:p>
      <w:pPr>
        <w:pStyle w:val="Heading2"/>
      </w:pPr>
      <w:r>
        <w:t xml:space="preserve">The Historical Context in Kenya</w:t>
      </w:r>
    </w:p>
    <w:p>
      <w:pPr>
        <w:pStyle w:val="FirstParagraph"/>
      </w:pPr>
      <w:r>
        <w:t xml:space="preserve">Carpentry in Kenya has deep roots, evolving from traditional tribal woodwork to modern construction techniques. Historically, carpenters in rural areas focused on community structures and agricultural tools. However, the migration to urban centers like Nairobi has transformed this trade.</w:t>
      </w:r>
    </w:p>
    <w:p>
      <w:pPr>
        <w:pStyle w:val="BodyText"/>
      </w:pPr>
      <w:r>
        <w:t xml:space="preserve">In Kenya Nairobi today, the demand for skilled labor is skyrocketing due to infrastructure projects such as the Standard Gauge Railway (SGR) developments and private residential expansions. The narrative of the Carpenter has shifted from subsistence craft to a professional service industry that supports middle-class housing growth in high-density areas like Westlands, Kilimani, and Eastleigh.</w:t>
      </w:r>
    </w:p>
    <w:bookmarkEnd w:id="22"/>
    <w:bookmarkStart w:id="23" w:name="economic-impact-of-the-carpenter-trade"/>
    <w:p>
      <w:pPr>
        <w:pStyle w:val="Heading2"/>
      </w:pPr>
      <w:r>
        <w:t xml:space="preserve">Economic Impact of the Carpenter Trade</w:t>
      </w:r>
    </w:p>
    <w:p>
      <w:pPr>
        <w:pStyle w:val="FirstParagraph"/>
      </w:pPr>
      <w:r>
        <w:t xml:space="preserve">The economic contribution of a skilled Carpenter cannot be overstated. In Kenya, the construction sector accounts for a significant portion of GDP, and within that, carpentry is essential.</w:t>
      </w:r>
    </w:p>
    <w:p>
      <w:pPr>
        <w:numPr>
          <w:ilvl w:val="0"/>
          <w:numId w:val="1002"/>
        </w:numPr>
        <w:pStyle w:val="Compact"/>
      </w:pPr>
      <w:r>
        <w:rPr>
          <w:bCs/>
          <w:b/>
        </w:rPr>
        <w:t xml:space="preserve">Housing Construction:</w:t>
      </w:r>
      <w:r>
        <w:t xml:space="preserve"> </w:t>
      </w:r>
      <w:r>
        <w:t xml:space="preserve">Every home in Kenya Nairobi requires doors, windows, flooring (including parquet and laminate), kitchen cabinets (often made from high-quality mahogany or oak), and roofing trusses. The Carpenter provides these critical structural elements.</w:t>
      </w:r>
    </w:p>
    <w:p>
      <w:pPr>
        <w:numPr>
          <w:ilvl w:val="0"/>
          <w:numId w:val="1002"/>
        </w:numPr>
        <w:pStyle w:val="Compact"/>
      </w:pPr>
      <w:r>
        <w:rPr>
          <w:bCs/>
          <w:b/>
        </w:rPr>
        <w:t xml:space="preserve">Furniture Industry:</w:t>
      </w:r>
      <w:r>
        <w:t xml:space="preserve"> </w:t>
      </w:r>
      <w:r>
        <w:t xml:space="preserve">With a growing middle class in Kenya Nairobi, there is an increased demand for custom furniture. Local carpenters are now competing with imported furniture by offering bespoke pieces that fit the specific architectural styles of modern apartments and homes.</w:t>
      </w:r>
    </w:p>
    <w:p>
      <w:pPr>
        <w:numPr>
          <w:ilvl w:val="0"/>
          <w:numId w:val="1002"/>
        </w:numPr>
        <w:pStyle w:val="Compact"/>
      </w:pPr>
      <w:r>
        <w:t xml:space="preserve">Employment Generation:The trade acts as a gateway to employment for many youths in Kenya Nairobi, ranging from apprentices to master craftsmen.</w:t>
      </w:r>
    </w:p>
    <w:bookmarkEnd w:id="23"/>
    <w:bookmarkStart w:id="24" w:name="X19f954c0bfb928779cc1f1ecd54d893a4ab1e52"/>
    <w:p>
      <w:pPr>
        <w:pStyle w:val="Heading2"/>
      </w:pPr>
      <w:r>
        <w:t xml:space="preserve">Challenges Faced by Carpenters in Kenya Nairobi</w:t>
      </w:r>
    </w:p>
    <w:p>
      <w:pPr>
        <w:pStyle w:val="FirstParagraph"/>
      </w:pPr>
      <w:r>
        <w:rPr>
          <w:bCs/>
          <w:b/>
        </w:rPr>
        <w:t xml:space="preserve">The Carpenter</w:t>
      </w:r>
    </w:p>
    <w:p>
      <w:pPr>
        <w:pStyle w:val="BodyText"/>
      </w:pPr>
      <w:r>
        <w:t xml:space="preserve">Despite the opportunities, several challenges persist in the Kenyan market, particularly within its capital city:</w:t>
      </w:r>
    </w:p>
    <w:p>
      <w:pPr>
        <w:numPr>
          <w:ilvl w:val="0"/>
          <w:numId w:val="1003"/>
        </w:numPr>
        <w:pStyle w:val="Compact"/>
      </w:pPr>
      <w:r>
        <w:rPr>
          <w:bCs/>
          <w:b/>
        </w:rPr>
        <w:t xml:space="preserve">Skill Gaps:</w:t>
      </w:r>
      <w:r>
        <w:t xml:space="preserve"> </w:t>
      </w:r>
      <w:r>
        <w:t xml:space="preserve">While there are many woodworkers, few have formal training. In Kenya Nairobi’s competitive market, clients often prioritize price over precision. This leads to a race to the bottom in quality standards.</w:t>
      </w:r>
    </w:p>
    <w:p>
      <w:pPr>
        <w:numPr>
          <w:ilvl w:val="0"/>
          <w:numId w:val="1003"/>
        </w:numPr>
        <w:pStyle w:val="Compact"/>
      </w:pPr>
      <w:r>
        <w:t xml:space="preserve">Access to Quality Materials:The cost of treated timber and engineered woods (like MDF or plywood) has risen significantly due to environmental regulations on logging in Kenya Nairobi’s surrounding counties. Carpenters must navigate these supply chain complexities.</w:t>
      </w:r>
    </w:p>
    <w:p>
      <w:pPr>
        <w:numPr>
          <w:ilvl w:val="0"/>
          <w:numId w:val="1003"/>
        </w:numPr>
        <w:pStyle w:val="Compact"/>
      </w:pPr>
      <w:r>
        <w:rPr>
          <w:bCs/>
          <w:b/>
        </w:rPr>
        <w:t xml:space="preserve">Safety Standards:</w:t>
      </w:r>
      <w:r>
        <w:t xml:space="preserve">Safety equipment is often overlooked by informal sector carpenters in Kenya Nairobi. Respiratory protection against sawdust and proper handling of power tools remain critical concerns that need addressing through this Seminar Presentation Slides format.</w:t>
      </w:r>
    </w:p>
    <w:bookmarkEnd w:id="24"/>
    <w:bookmarkStart w:id="25" w:name="the-shift-towards-modern-techniques"/>
    <w:p>
      <w:pPr>
        <w:pStyle w:val="Heading2"/>
      </w:pPr>
      <w:r>
        <w:t xml:space="preserve">The Shift Towards Modern Techniques</w:t>
      </w:r>
    </w:p>
    <w:p>
      <w:pPr>
        <w:pStyle w:val="FirstParagraph"/>
      </w:pPr>
      <w:r>
        <w:t xml:space="preserve">To remain relevant, the modern Carpenter in Kenya Nairobi must adapt. This involves moving beyond traditional hand tools to embracing power tools such as nail guns, circular saws, and sanders.</w:t>
      </w:r>
    </w:p>
    <w:p>
      <w:pPr>
        <w:pStyle w:val="BodyText"/>
      </w:pPr>
      <w:r>
        <w:rPr>
          <w:bCs/>
          <w:b/>
        </w:rPr>
        <w:t xml:space="preserve">CNC Technology:</w:t>
      </w:r>
    </w:p>
    <w:p>
      <w:pPr>
        <w:numPr>
          <w:ilvl w:val="0"/>
          <w:numId w:val="1004"/>
        </w:numPr>
        <w:pStyle w:val="Compact"/>
      </w:pPr>
      <w:r>
        <w:t xml:space="preserve">In advanced workshops in industrial areas like Industrial Area Nairobi, Computer Numerical Control (CNC) machines are revolutionizing production. While this does not replace the traditional Carpenter, it complements them by allowing for mass customization.</w:t>
      </w:r>
    </w:p>
    <w:p>
      <w:pPr>
        <w:numPr>
          <w:ilvl w:val="0"/>
          <w:numId w:val="1004"/>
        </w:numPr>
        <w:pStyle w:val="Compact"/>
      </w:pPr>
      <w:r>
        <w:t xml:space="preserve">Carpenters who understand how to integrate these technologies into their workflow command higher prices and ensure faster delivery times for clients in Kenya Nairobi’s fast-paced business environment.</w:t>
      </w:r>
    </w:p>
    <w:bookmarkEnd w:id="25"/>
    <w:bookmarkStart w:id="26" w:name="sustainability-and-green-building"/>
    <w:p>
      <w:pPr>
        <w:pStyle w:val="Heading2"/>
      </w:pPr>
      <w:r>
        <w:t xml:space="preserve">Sustainability and Green Building</w:t>
      </w:r>
    </w:p>
    <w:p>
      <w:pPr>
        <w:pStyle w:val="FirstParagraph"/>
      </w:pPr>
      <w:r>
        <w:t xml:space="preserve">In Kenya, environmental conservation is a national priority. The Carpenter plays a pivotal role in sustainable building practices.</w:t>
      </w:r>
    </w:p>
    <w:p>
      <w:pPr>
        <w:numPr>
          <w:ilvl w:val="0"/>
          <w:numId w:val="1005"/>
        </w:numPr>
        <w:pStyle w:val="Compact"/>
      </w:pPr>
      <w:r>
        <w:rPr>
          <w:bCs/>
          <w:b/>
        </w:rPr>
        <w:t xml:space="preserve">Eco-friendly Materials:</w:t>
      </w:r>
      <w:r>
        <w:t xml:space="preserve">Carpenters are increasingly using recycled wood, bamboo, and sustainably sourced timber certified by the Kenya Forest Service. This trend is particularly strong in green building projects in Kenya Nairobi, such as those adhering to EDGE (Excellence in Design for Greater Efficiencies) standards.</w:t>
      </w:r>
    </w:p>
    <w:p>
      <w:pPr>
        <w:numPr>
          <w:ilvl w:val="0"/>
          <w:numId w:val="1005"/>
        </w:numPr>
        <w:pStyle w:val="Compact"/>
      </w:pPr>
      <w:r>
        <w:rPr>
          <w:bCs/>
          <w:b/>
        </w:rPr>
        <w:t xml:space="preserve">Waste Reduction:</w:t>
      </w:r>
      <w:r>
        <w:t xml:space="preserve">Sophisticated Carpenters utilize software to plan cuts efficiently, minimizing waste. For a professional operating within the competitive landscape of Kenya Nairobi, demonstrating sustainability can be a unique selling point to eco-conscious clients.</w:t>
      </w:r>
    </w:p>
    <w:bookmarkEnd w:id="26"/>
    <w:bookmarkStart w:id="27" w:name="X55e90fb36e563aac1105cff97350fab0f01bb8f"/>
    <w:p>
      <w:pPr>
        <w:pStyle w:val="Heading2"/>
      </w:pPr>
      <w:r>
        <w:t xml:space="preserve">The Future Outlook for Carpenters in Kenya Nairobi</w:t>
      </w:r>
    </w:p>
    <w:p>
      <w:pPr>
        <w:pStyle w:val="FirstParagraph"/>
      </w:pPr>
      <w:r>
        <w:t xml:space="preserve">The future looks bright but requires strategic adaptation. As Kenya aims to become a middle-income country by 2030, infrastructure will continue to expand.</w:t>
      </w:r>
    </w:p>
    <w:p>
      <w:pPr>
        <w:numPr>
          <w:ilvl w:val="0"/>
          <w:numId w:val="1006"/>
        </w:numPr>
        <w:pStyle w:val="Compact"/>
      </w:pPr>
      <w:r>
        <w:rPr>
          <w:bCs/>
          <w:b/>
        </w:rPr>
        <w:t xml:space="preserve">Housing Projects:</w:t>
      </w:r>
      <w:r>
        <w:t xml:space="preserve">Large-scale affordable housing projects initiated by the Kenyan government require thousands of skilled tradespeople. A professional Carpenter registered with bodies like the National Construction Authority (NCA) in Kenya Nairobi is well-positioned to secure contracts for these major developments.</w:t>
      </w:r>
    </w:p>
    <w:p>
      <w:pPr>
        <w:numPr>
          <w:ilvl w:val="0"/>
          <w:numId w:val="1006"/>
        </w:numPr>
        <w:pStyle w:val="Compact"/>
      </w:pPr>
      <w:r>
        <w:rPr>
          <w:bCs/>
          <w:b/>
        </w:rPr>
        <w:t xml:space="preserve">Urban Renewal:</w:t>
      </w:r>
      <w:r>
        <w:t xml:space="preserve">The redevelopment of older areas in central Nairobi requires renovation expertise. Carpenters skilled in restoring heritage buildings while modernizing interiors are highly valued.</w:t>
      </w:r>
    </w:p>
    <w:bookmarkEnd w:id="27"/>
    <w:bookmarkStart w:id="28" w:name="actionable-recommendations"/>
    <w:p>
      <w:pPr>
        <w:pStyle w:val="Heading2"/>
      </w:pPr>
      <w:r>
        <w:t xml:space="preserve">Actionable Recommendations</w:t>
      </w:r>
    </w:p>
    <w:p>
      <w:pPr>
        <w:pStyle w:val="FirstParagraph"/>
      </w:pPr>
      <w:r>
        <w:t xml:space="preserve">To succeed as a Carpenter in today’s Kenya Nairobi, we recommend the following:</w:t>
      </w:r>
    </w:p>
    <w:p>
      <w:pPr>
        <w:numPr>
          <w:ilvl w:val="0"/>
          <w:numId w:val="1007"/>
        </w:numPr>
        <w:pStyle w:val="Compact"/>
      </w:pPr>
      <w:r>
        <w:rPr>
          <w:bCs/>
          <w:b/>
        </w:rPr>
        <w:t xml:space="preserve">Pursue Certification:</w:t>
      </w:r>
      <w:r>
        <w:t xml:space="preserve">Possessing NCA certification builds trust with clients and allows access to formal tenders.</w:t>
      </w:r>
    </w:p>
    <w:p>
      <w:pPr>
        <w:numPr>
          <w:ilvl w:val="0"/>
          <w:numId w:val="1007"/>
        </w:numPr>
        <w:pStyle w:val="Compact"/>
      </w:pPr>
      <w:r>
        <w:rPr>
          <w:bCs/>
          <w:b/>
        </w:rPr>
        <w:t xml:space="preserve">Digital Presence:</w:t>
      </w:r>
      <w:r>
        <w:t xml:space="preserve">Carpenters should utilize social media platforms like Instagram and WhatsApp Business to showcase their portfolio. In a city as digital as Kenya Nairobi, visibility is key.</w:t>
      </w:r>
    </w:p>
    <w:p>
      <w:pPr>
        <w:numPr>
          <w:ilvl w:val="0"/>
          <w:numId w:val="1007"/>
        </w:numPr>
        <w:pStyle w:val="Compact"/>
      </w:pPr>
      <w:r>
        <w:rPr>
          <w:bCs/>
          <w:b/>
        </w:rPr>
        <w:t xml:space="preserve">Continuous Learning:</w:t>
      </w:r>
      <w:r>
        <w:t xml:space="preserve">Regularly update skills on new materials and safety protocols. Engage with peer groups in Kenya Nairobi to share best practices.</w:t>
      </w:r>
    </w:p>
    <w:bookmarkEnd w:id="28"/>
    <w:bookmarkStart w:id="29" w:name="conclusion"/>
    <w:p>
      <w:pPr>
        <w:pStyle w:val="Heading2"/>
      </w:pPr>
      <w:r>
        <w:t xml:space="preserve">Conclusion</w:t>
      </w:r>
    </w:p>
    <w:p>
      <w:pPr>
        <w:pStyle w:val="FirstParagraph"/>
      </w:pPr>
      <w:r>
        <w:t xml:space="preserve">In conclusion, the Carpenter is an indispensable figure in the economic and social fabric of Kenya Nairobi. From building foundational structures to crafting exquisite furniture, their work defines our homes and offices.</w:t>
      </w:r>
    </w:p>
    <w:p>
      <w:pPr>
        <w:pStyle w:val="BodyText"/>
      </w:pPr>
      <w:r>
        <w:t xml:space="preserve">By embracing technology, sustainability, and professional standards, the Carpenter in Kenya Nairobi can elevate their trade from a casual labor source to a respected professional career. We encourage all stakeholders—educators, policymakers, and practitioners—to support this evolution.</w:t>
      </w:r>
    </w:p>
    <w:bookmarkEnd w:id="29"/>
    <w:p>
      <w:pPr>
        <w:pStyle w:val="BodyText"/>
      </w:pPr>
      <w:r>
        <w:rPr>
          <w:bCs/>
          <w:b/>
        </w:rPr>
        <w:t xml:space="preserve">Note:</w:t>
      </w:r>
      <w:r>
        <w:t xml:space="preserve"> </w:t>
      </w:r>
      <w:r>
        <w:t xml:space="preserve">This document serves as the textual content for Seminar Presentation Slides focusing on the Carpenter industry within Kenya Nairobi. It is designed to be comprehensive, professional, and locally relevant.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Carpenter in Kenya, Nairobi</dc:title>
  <dc:creator/>
  <dc:language>en</dc:language>
  <cp:keywords/>
  <dcterms:created xsi:type="dcterms:W3CDTF">2026-07-29T05:10:34Z</dcterms:created>
  <dcterms:modified xsi:type="dcterms:W3CDTF">2026-07-29T05:10:34Z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