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Carpenter</w:t>
      </w:r>
      <w:r>
        <w:t xml:space="preserve"> </w:t>
      </w:r>
      <w:r>
        <w:t xml:space="preserve">in</w:t>
      </w:r>
      <w:r>
        <w:t xml:space="preserve"> </w:t>
      </w:r>
      <w:r>
        <w:t xml:space="preserve">Kuwait</w:t>
      </w:r>
      <w:r>
        <w:t xml:space="preserve"> </w:t>
      </w:r>
      <w:r>
        <w:t xml:space="preserve">City</w:t>
      </w:r>
    </w:p>
    <w:bookmarkStart w:id="30" w:name="Xf31f6d9753bae41585433850910d99cc5ebdccb"/>
    <w:p>
      <w:pPr>
        <w:pStyle w:val="Heading1"/>
      </w:pPr>
      <w:r>
        <w:t xml:space="preserve">Seminar Presentation Slides: The Evolving Role of the Carpenter in Kuwait City</w:t>
      </w:r>
    </w:p>
    <w:p>
      <w:pPr>
        <w:pStyle w:val="FirstParagraph"/>
      </w:pPr>
      <w:r>
        <w:br/>
      </w:r>
    </w:p>
    <w:bookmarkStart w:id="20" w:name="section"/>
    <w:p>
      <w:pPr>
        <w:pStyle w:val="Heading2"/>
      </w:pPr>
    </w:p>
    <w:p>
      <w:pPr>
        <w:pStyle w:val="FirstParagraph"/>
      </w:pPr>
      <w:r>
        <w:br/>
      </w:r>
      <w:r>
        <w:t xml:space="preserve">The workshop is designed for architects builders interior designers and policy makers interested in understanding how traditional craftsmanship intersects with rapid urban development in one of the most dynamic cities in the Gulf Cooperation Council (GCC) region.</w:t>
      </w:r>
    </w:p>
    <w:bookmarkEnd w:id="20"/>
    <w:p>
      <w:pPr>
        <w:pStyle w:val="BodyText"/>
      </w:pPr>
      <w:r>
        <w:br/>
      </w:r>
    </w:p>
    <w:bookmarkStart w:id="21" w:name="Xa3050663ed00652239e0ed2fbdd0118487e4cb1"/>
    <w:p>
      <w:pPr>
        <w:pStyle w:val="Heading2"/>
      </w:pPr>
      <w:r>
        <w:t xml:space="preserve">Historical Context of Carpentry in Kuwait</w:t>
      </w:r>
    </w:p>
    <w:p>
      <w:pPr>
        <w:pStyle w:val="FirstParagraph"/>
      </w:pPr>
      <w:r>
        <w:t xml:space="preserve">Carpentry has deep roots in Kuwaiti history. Historically, local artisans utilized palm fronds and wood from imported timber to create essential household items furniture doors windows and structural elements for traditional Bahraini-style houses.</w:t>
      </w:r>
    </w:p>
    <w:p>
      <w:pPr>
        <w:pStyle w:val="BodyText"/>
      </w:pPr>
      <w:r>
        <w:br/>
      </w:r>
    </w:p>
    <w:p>
      <w:pPr>
        <w:pStyle w:val="BodyText"/>
      </w:pPr>
      <w:r>
        <w:t xml:space="preserve">Before the oil boom of the mid-20th century carpentry was a vital trade ensuring that homes were functional and aesthetically pleasing despite limited resources. The "Barjeel" (wind tower) structures often incorporated intricate wooden lattice work known as "Rawashi," showcasing high levels of skill and artistry that defined Kuwaiti architectural heritage.</w:t>
      </w:r>
    </w:p>
    <w:bookmarkEnd w:id="21"/>
    <w:p>
      <w:pPr>
        <w:pStyle w:val="BodyText"/>
      </w:pPr>
      <w:r>
        <w:br/>
      </w:r>
    </w:p>
    <w:bookmarkStart w:id="22" w:name="modern-demand-in-kuwait-city"/>
    <w:p>
      <w:pPr>
        <w:pStyle w:val="Heading2"/>
      </w:pPr>
      <w:r>
        <w:t xml:space="preserve">Modern Demand in Kuwait City</w:t>
      </w:r>
    </w:p>
    <w:p>
      <w:pPr>
        <w:pStyle w:val="FirstParagraph"/>
      </w:pPr>
      <w:r>
        <w:t xml:space="preserve">Kuwait City has experienced unprecedented growth over the past few decades. The skyline is dominated by skyscrapers luxury villas shopping malls and commercial complexes. This expansion has created a surge in demand for skilled carpenters who can handle both large-scale structural projects and delicate interior finishings.</w:t>
      </w:r>
    </w:p>
    <w:p>
      <w:pPr>
        <w:pStyle w:val="BodyText"/>
      </w:pPr>
      <w:r>
        <w:br/>
      </w:r>
    </w:p>
    <w:p>
      <w:pPr>
        <w:pStyle w:val="BodyText"/>
      </w:pPr>
      <w:r>
        <w:t xml:space="preserve">In Kuwait City the market is characterized by a preference for high-end finishes custom cabinetry marble integration and smart home installations. Carpenters are no longer just constructing frames; they are integral to creating bespoke living spaces that reflect wealth modernity and cultural identity.</w:t>
      </w:r>
    </w:p>
    <w:bookmarkEnd w:id="22"/>
    <w:p>
      <w:pPr>
        <w:pStyle w:val="BodyText"/>
      </w:pPr>
      <w:r>
        <w:br/>
      </w:r>
    </w:p>
    <w:bookmarkStart w:id="23" w:name="materials-and-sustainability-challenges"/>
    <w:p>
      <w:pPr>
        <w:pStyle w:val="Heading2"/>
      </w:pPr>
      <w:r>
        <w:t xml:space="preserve">Materials and Sustainability Challenges</w:t>
      </w:r>
    </w:p>
    <w:p>
      <w:pPr>
        <w:pStyle w:val="FirstParagraph"/>
      </w:pPr>
      <w:r>
        <w:t xml:space="preserve">The harsh climate of Kuwait City poses unique challenges for carpentry. High temperatures extreme humidity during certain seasons and sandstorms affect the durability of wooden materials. Therefore modern carpenters must select materials that resist warping cracking or insect damage.</w:t>
      </w:r>
    </w:p>
    <w:p>
      <w:pPr>
        <w:pStyle w:val="BodyText"/>
      </w:pPr>
      <w:r>
        <w:br/>
      </w:r>
    </w:p>
    <w:p>
      <w:pPr>
        <w:pStyle w:val="BodyText"/>
      </w:pPr>
      <w:r>
        <w:t xml:space="preserve">Sustainable practices are becoming increasingly important. There is a growing emphasis on using reclaimed wood engineered timber and low-VOC (Volatile Organic Compounds) adhesives to ensure indoor air quality and environmental responsibility. Workshops in Kuwait City are now adopting greener techniques to meet international sustainability standards while preserving local craftsmanship traditions.</w:t>
      </w:r>
    </w:p>
    <w:bookmarkEnd w:id="23"/>
    <w:p>
      <w:pPr>
        <w:pStyle w:val="BodyText"/>
      </w:pPr>
      <w:r>
        <w:br/>
      </w:r>
    </w:p>
    <w:bookmarkStart w:id="24" w:name="technological-integration"/>
    <w:p>
      <w:pPr>
        <w:pStyle w:val="Heading2"/>
      </w:pPr>
      <w:r>
        <w:t xml:space="preserve">Technological Integration</w:t>
      </w:r>
    </w:p>
    <w:p>
      <w:pPr>
        <w:pStyle w:val="FirstParagraph"/>
      </w:pPr>
      <w:r>
        <w:t xml:space="preserve">The traditional image of the carpenter with hand tools is rapidly evolving. In Kuwait City leading contractors and independent artisans are integrating Computer Numerical Control (CNC) machines laser cutting technology and 3D modeling software into their workflows.</w:t>
      </w:r>
    </w:p>
    <w:p>
      <w:pPr>
        <w:pStyle w:val="BodyText"/>
      </w:pPr>
      <w:r>
        <w:br/>
      </w:r>
    </w:p>
    <w:p>
      <w:pPr>
        <w:pStyle w:val="BodyText"/>
      </w:pPr>
      <w:r>
        <w:t xml:space="preserve">This digital transformation allows for precision manufacturing of complex joints decorative panels and custom furniture pieces. By combining human creativity with machine accuracy carpenters can achieve designs that were previously impossible or prohibitively expensive. Seminars in Kuwait City often feature demonstrations of these technologies to educate local tradesmen on adopting industry 4.0 standards.</w:t>
      </w:r>
    </w:p>
    <w:bookmarkEnd w:id="24"/>
    <w:p>
      <w:pPr>
        <w:pStyle w:val="BodyText"/>
      </w:pPr>
      <w:r>
        <w:br/>
      </w:r>
    </w:p>
    <w:bookmarkStart w:id="25" w:name="training-and-education"/>
    <w:p>
      <w:pPr>
        <w:pStyle w:val="Heading2"/>
      </w:pPr>
      <w:r>
        <w:t xml:space="preserve">Training and Education</w:t>
      </w:r>
    </w:p>
    <w:p>
      <w:pPr>
        <w:pStyle w:val="FirstParagraph"/>
      </w:pPr>
      <w:r>
        <w:t xml:space="preserve">To meet the rising demand for quality work there is a significant push for professional training programs. Vocational institutions in Kuwait City are collaborating with international certification bodies to upskill local workers and expatriate artisans alike.</w:t>
      </w:r>
    </w:p>
    <w:p>
      <w:pPr>
        <w:pStyle w:val="BodyText"/>
      </w:pPr>
      <w:r>
        <w:br/>
      </w:r>
    </w:p>
    <w:p>
      <w:pPr>
        <w:pStyle w:val="BodyText"/>
      </w:pPr>
      <w:r>
        <w:t xml:space="preserve">These programs focus not only on technical skills such as joinery finishing and safety protocols but also on project management client communication and business ethics. Empowering the workforce ensures that the carpentry sector remains competitive globally while contributing to national development goals outlined in Kuwait Vision 2035.</w:t>
      </w:r>
    </w:p>
    <w:bookmarkEnd w:id="25"/>
    <w:p>
      <w:pPr>
        <w:pStyle w:val="BodyText"/>
      </w:pPr>
      <w:r>
        <w:br/>
      </w:r>
    </w:p>
    <w:bookmarkStart w:id="26" w:name="cultural-significance-and-customization"/>
    <w:p>
      <w:pPr>
        <w:pStyle w:val="Heading2"/>
      </w:pPr>
      <w:r>
        <w:t xml:space="preserve">Cultural Significance and Customization</w:t>
      </w:r>
    </w:p>
    <w:p>
      <w:pPr>
        <w:pStyle w:val="FirstParagraph"/>
      </w:pPr>
      <w:r>
        <w:t xml:space="preserve">Kuwaiti culture places immense value on hospitality and home comfort. As a result interior spaces must be welcoming luxurious and highly personalized. The carpenter plays a pivotal role in realizing these visions by creating custom wardrobes kitchen islands prayer niches (Mihrab) decorative screens and outdoor pergolas.</w:t>
      </w:r>
    </w:p>
    <w:p>
      <w:pPr>
        <w:pStyle w:val="BodyText"/>
      </w:pPr>
      <w:r>
        <w:br/>
      </w:r>
    </w:p>
    <w:p>
      <w:pPr>
        <w:pStyle w:val="BodyText"/>
      </w:pPr>
      <w:r>
        <w:t xml:space="preserve">Understanding cultural nuances is essential for success in Kuwait City's market. For instance designs often incorporate geometric Islamic patterns Arabic calligraphy motifs or fusion styles that blend traditional Arab aesthetics with contemporary minimalism. Carpenters who can interpret these cultural symbols effectively become invaluable partners to architects and homeowners.</w:t>
      </w:r>
    </w:p>
    <w:bookmarkEnd w:id="26"/>
    <w:p>
      <w:pPr>
        <w:pStyle w:val="BodyText"/>
      </w:pPr>
      <w:r>
        <w:br/>
      </w:r>
    </w:p>
    <w:bookmarkStart w:id="27" w:name="economic-impact-and-employment"/>
    <w:p>
      <w:pPr>
        <w:pStyle w:val="Heading2"/>
      </w:pPr>
      <w:r>
        <w:t xml:space="preserve">Economic Impact and Employment</w:t>
      </w:r>
    </w:p>
    <w:p>
      <w:pPr>
        <w:pStyle w:val="FirstParagraph"/>
      </w:pPr>
      <w:r>
        <w:t xml:space="preserve">The carpentry sector contributes significantly to Kuwait City's economy by providing employment opportunities for thousands of skilled and semi-skilled workers. From master craftsmen to apprentices the industry supports a wide ecosystem of suppliers distributors retailers and service providers.</w:t>
      </w:r>
    </w:p>
    <w:p>
      <w:pPr>
        <w:pStyle w:val="BodyText"/>
      </w:pPr>
      <w:r>
        <w:br/>
      </w:r>
    </w:p>
    <w:p>
      <w:pPr>
        <w:pStyle w:val="BodyText"/>
      </w:pPr>
      <w:r>
        <w:t xml:space="preserve">Furthermore successful carpentry businesses often expand into related fields such as interior design consultancy property renovation and facility management. This diversification strengthens the resilience of the trade and enhances its contribution to GDP. Encouraging entrepreneurship within this sector can lead to further economic growth innovation and job creation in Kuwait City.</w:t>
      </w:r>
    </w:p>
    <w:bookmarkEnd w:id="27"/>
    <w:p>
      <w:pPr>
        <w:pStyle w:val="BodyText"/>
      </w:pPr>
      <w:r>
        <w:br/>
      </w:r>
    </w:p>
    <w:bookmarkStart w:id="28" w:name="future-trends-and-innovations"/>
    <w:p>
      <w:pPr>
        <w:pStyle w:val="Heading2"/>
      </w:pPr>
      <w:r>
        <w:t xml:space="preserve">Future Trends and Innovations</w:t>
      </w:r>
    </w:p>
    <w:p>
      <w:pPr>
        <w:pStyle w:val="FirstParagraph"/>
      </w:pPr>
      <w:r>
        <w:t xml:space="preserve">Looking ahead several trends will shape the future of carpentry in Kuwait City. These include:</w:t>
      </w:r>
    </w:p>
    <w:p>
      <w:pPr>
        <w:pStyle w:val="BodyText"/>
      </w:pPr>
      <w:r>
        <w:br/>
      </w:r>
    </w:p>
    <w:p>
      <w:pPr>
        <w:numPr>
          <w:ilvl w:val="0"/>
          <w:numId w:val="1001"/>
        </w:numPr>
        <w:pStyle w:val="Compact"/>
      </w:pPr>
      <w:r>
        <w:t xml:space="preserve">Growth of Smart Homes: Integration of IoT devices into furniture and architectural elements.</w:t>
      </w:r>
    </w:p>
    <w:p>
      <w:pPr>
        <w:numPr>
          <w:ilvl w:val="0"/>
          <w:numId w:val="1001"/>
        </w:numPr>
        <w:pStyle w:val="Compact"/>
      </w:pPr>
      <w:r>
        <w:t xml:space="preserve">Eco-Friendly Building Codes: Stricter regulations promoting sustainable materials and energy-efficient designs.</w:t>
      </w:r>
    </w:p>
    <w:p>
      <w:pPr>
        <w:numPr>
          <w:ilvl w:val="0"/>
          <w:numId w:val="1001"/>
        </w:numPr>
        <w:pStyle w:val="Compact"/>
      </w:pPr>
      <w:r>
        <w:t xml:space="preserve">Virtual Reality (VR) Showcases: Allowing clients to visualize custom carpentry projects before production begins.</w:t>
      </w:r>
    </w:p>
    <w:p>
      <w:pPr>
        <w:numPr>
          <w:ilvl w:val="0"/>
          <w:numId w:val="1001"/>
        </w:numPr>
        <w:pStyle w:val="Compact"/>
      </w:pPr>
      <w:r>
        <w:t xml:space="preserve">Rise of Local Brands: Increased pride in locally made products leading to higher demand for Kuwaiti-designed furniture and fixtures crafted by local artisans.</w:t>
      </w:r>
    </w:p>
    <w:p>
      <w:pPr>
        <w:pStyle w:val="FirstParagraph"/>
      </w:pPr>
      <w:r>
        <w:br/>
      </w:r>
    </w:p>
    <w:p>
      <w:pPr>
        <w:pStyle w:val="BodyText"/>
      </w:pPr>
      <w:r>
        <w:t xml:space="preserve">Embracing these trends will ensure that the carpentry profession remains relevant innovative and prosperous in the decades to come.</w:t>
      </w:r>
    </w:p>
    <w:bookmarkEnd w:id="28"/>
    <w:p>
      <w:pPr>
        <w:pStyle w:val="BodyText"/>
      </w:pPr>
      <w:r>
        <w:br/>
      </w:r>
    </w:p>
    <w:bookmarkStart w:id="29" w:name="conclusion"/>
    <w:p>
      <w:pPr>
        <w:pStyle w:val="Heading2"/>
      </w:pPr>
      <w:r>
        <w:t xml:space="preserve">Conclusion</w:t>
      </w:r>
    </w:p>
    <w:p>
      <w:pPr>
        <w:pStyle w:val="FirstParagraph"/>
      </w:pPr>
      <w:r>
        <w:t xml:space="preserve">The Carpenter in Kuwait City stands at a crossroads of tradition and modernity. While honoring the rich heritage of wooden craftsmanship professionals are also embracing technological advancements sustainable practices and cultural customization to meet the demands of a rapidly developing urban landscape.</w:t>
      </w:r>
    </w:p>
    <w:p>
      <w:pPr>
        <w:pStyle w:val="BodyText"/>
      </w:pPr>
      <w:r>
        <w:br/>
      </w:r>
    </w:p>
    <w:p>
      <w:pPr>
        <w:pStyle w:val="BodyText"/>
      </w:pPr>
      <w:r>
        <w:t xml:space="preserve">By investing in education technology and innovation we can empower carpenters to contribute meaningfully to Kuwait City's vision of becoming a global hub for excellence design and quality living. Thank you for your attention.</w:t>
      </w:r>
      <w:r>
        <w:br/>
      </w:r>
      <w:r>
        <w:br/>
      </w:r>
      <w:r>
        <w:t xml:space="preserve">Questions &amp; Discussion</w:t>
      </w:r>
    </w:p>
    <w:bookmarkEnd w:id="29"/>
    <w:p>
      <w:pPr>
        <w:pStyle w:val="BodyText"/>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Carpenter in Kuwait City</dc:title>
  <dc:creator/>
  <dc:language>en</dc:language>
  <cp:keywords/>
  <dcterms:created xsi:type="dcterms:W3CDTF">2026-07-29T07:00:21Z</dcterms:created>
  <dcterms:modified xsi:type="dcterms:W3CDTF">2026-07-29T07:00:21Z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