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Carpenter</w:t>
      </w:r>
      <w:r>
        <w:t xml:space="preserve"> </w:t>
      </w:r>
      <w:r>
        <w:t xml:space="preserve">in</w:t>
      </w:r>
      <w:r>
        <w:t xml:space="preserve"> </w:t>
      </w:r>
      <w:r>
        <w:t xml:space="preserve">Qatar</w:t>
      </w:r>
      <w:r>
        <w:t xml:space="preserve"> </w:t>
      </w:r>
      <w:r>
        <w:t xml:space="preserve">Doha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Craft: The Essential Role of the Carpenter in Modern Qatar Doha Construction</w:t>
      </w:r>
      <w:r>
        <w:br/>
      </w:r>
      <w:r>
        <w:rPr>
          <w:bCs/>
          <w:b/>
        </w:rPr>
        <w:t xml:space="preserve">Date:</w:t>
      </w:r>
      <w:r>
        <w:t xml:space="preserve"> </w:t>
      </w:r>
      <w:r>
        <w:t xml:space="preserve">October 2023</w:t>
      </w:r>
      <w:r>
        <w:br/>
      </w:r>
      <w:r>
        <w:rPr>
          <w:bCs/>
          <w:b/>
        </w:rPr>
        <w:t xml:space="preserve">Presentation Format:</w:t>
      </w:r>
      <w:r>
        <w:t xml:space="preserve"> </w:t>
      </w:r>
      <w:r>
        <w:t xml:space="preserve">Digital Seminar Deck</w:t>
      </w:r>
    </w:p>
    <w:p>
      <w:pPr>
        <w:pStyle w:val="BodyText"/>
      </w:pPr>
      <w:r>
        <w:t xml:space="preserve">Slide 1: Introduction – The Architectural Soul of Qatar Doha</w:t>
      </w:r>
    </w:p>
    <w:bookmarkStart w:id="20" w:name="X5f54ffeb5188e3522eaf10facb2b1c2bc0d9d01"/>
    <w:p>
      <w:pPr>
        <w:pStyle w:val="Heading2"/>
      </w:pPr>
      <w:r>
        <w:t xml:space="preserve">The Intersection of Tradition and Modernity</w:t>
      </w:r>
    </w:p>
    <w:p>
      <w:pPr>
        <w:pStyle w:val="FirstParagraph"/>
      </w:pPr>
      <w:r>
        <w:t xml:space="preserve">Welcome to this comprehensive seminar dedicated to the vital trade that shapes our built environment. In the rapidly evolving skyline of</w:t>
      </w:r>
      <w:r>
        <w:t xml:space="preserve"> </w:t>
      </w:r>
      <w:r>
        <w:rPr>
          <w:bCs/>
          <w:b/>
        </w:rPr>
        <w:t xml:space="preserve">Qatar Doha</w:t>
      </w:r>
      <w:r>
        <w:t xml:space="preserve">, where futuristic glass towers meet historic desert resilience, one trade remains constant in its demand for precision and artistry: carpentry. This presentation explores how the Carpenter serves as a crucial pillar in Qatari construction projects, bridging the gap between architectural blueprints and tangible reality.</w:t>
      </w:r>
    </w:p>
    <w:p>
      <w:pPr>
        <w:pStyle w:val="BodyText"/>
      </w:pPr>
      <w:r>
        <w:rPr>
          <w:bCs/>
          <w:b/>
        </w:rPr>
        <w:t xml:space="preserve">Qatar Doha</w:t>
      </w:r>
      <w:r>
        <w:t xml:space="preserve"> </w:t>
      </w:r>
      <w:r>
        <w:t xml:space="preserve">is currently experiencing an unprecedented era of infrastructure development following the global World Cup legacy projects and subsequent Vision 2030 initiatives. In this context, understanding the role of the Carpenter is not just about knowing how to work with wood; it is about understanding how traditional craftsmanship adapts to high-tech, sustainable urban planning.</w:t>
      </w:r>
    </w:p>
    <w:bookmarkEnd w:id="20"/>
    <w:p>
      <w:pPr>
        <w:pStyle w:val="BodyText"/>
      </w:pPr>
      <w:r>
        <w:t xml:space="preserve">Slide 2: The Evolving Role of the Carpenter in Doha</w:t>
      </w:r>
    </w:p>
    <w:bookmarkStart w:id="21" w:name="beyond-simple-woodworking"/>
    <w:p>
      <w:pPr>
        <w:pStyle w:val="Heading2"/>
      </w:pPr>
      <w:r>
        <w:t xml:space="preserve">Beyond Simple Woodworking</w:t>
      </w:r>
    </w:p>
    <w:p>
      <w:pPr>
        <w:pStyle w:val="FirstParagraph"/>
      </w:pPr>
      <w:r>
        <w:t xml:space="preserve">In the context of modern construction in Qatar Doha, the Carpenter is far more than a laborer who cuts timber. Today’s professional Carpenter acts as a technical specialist. The scope of work has expanded significantly due to the complex materials used in Gulf architecture.</w:t>
      </w:r>
    </w:p>
    <w:p>
      <w:pPr>
        <w:numPr>
          <w:ilvl w:val="0"/>
          <w:numId w:val="1001"/>
        </w:numPr>
        <w:pStyle w:val="Compact"/>
      </w:pPr>
      <w:r>
        <w:rPr>
          <w:bCs/>
          <w:b/>
        </w:rPr>
        <w:t xml:space="preserve">Cabinetry and Interiors:</w:t>
      </w:r>
      <w:r>
        <w:t xml:space="preserve"> </w:t>
      </w:r>
      <w:r>
        <w:t xml:space="preserve">High-end residential developments in West Bay and Lusail require bespoke joinery. The modern Carpenter must master intricate designs that blend traditional Islamic geometric patterns with minimalist contemporary aesthetics, a signature style seen across Doha’s luxury hotels.</w:t>
      </w:r>
    </w:p>
    <w:p>
      <w:pPr>
        <w:numPr>
          <w:ilvl w:val="0"/>
          <w:numId w:val="1001"/>
        </w:numPr>
        <w:pStyle w:val="Compact"/>
      </w:pPr>
      <w:r>
        <w:rPr>
          <w:bCs/>
          <w:b/>
        </w:rPr>
        <w:t xml:space="preserve">Metalworking and Joinery:</w:t>
      </w:r>
      <w:r>
        <w:t xml:space="preserve"> </w:t>
      </w:r>
      <w:r>
        <w:t xml:space="preserve">Often referred to as "carpenters" in general parlance, many skilled tradesmen in Doha specialize in aluminum and steel fabrication for doors, windows, and facades. This hybrid skillset is essential given the harsh climate that demands high-performance thermal insulation materials.</w:t>
      </w:r>
    </w:p>
    <w:bookmarkEnd w:id="21"/>
    <w:p>
      <w:pPr>
        <w:pStyle w:val="FirstParagraph"/>
      </w:pPr>
      <w:r>
        <w:t xml:space="preserve">Slide 3: Material Mastery in Extreme Climates</w:t>
      </w:r>
    </w:p>
    <w:bookmarkStart w:id="22" w:name="tackling-the-gulf-environment"/>
    <w:p>
      <w:pPr>
        <w:pStyle w:val="Heading2"/>
      </w:pPr>
      <w:r>
        <w:t xml:space="preserve">Tackling the Gulf Environment</w:t>
      </w:r>
    </w:p>
    <w:p>
      <w:pPr>
        <w:pStyle w:val="FirstParagraph"/>
      </w:pPr>
      <w:r>
        <w:t xml:space="preserve">The environmental conditions of Qatar Doha present unique challenges for any trade, but particularly for the Carpenter. With extreme heat, high humidity near the coast, and sandstorms affecting exterior surfaces, material selection is critical.</w:t>
      </w:r>
    </w:p>
    <w:p>
      <w:pPr>
        <w:pStyle w:val="BodyText"/>
      </w:pPr>
      <w:r>
        <w:t xml:space="preserve">A proficient Carpenter in Doha must be an expert in moisture-resistant materials. Unlike carpenters in temperate climates who may focus primarily on softwoods or standard hardwoods, a Carpenter working in Qatar Doha deals extensively with:</w:t>
      </w:r>
    </w:p>
    <w:p>
      <w:pPr>
        <w:numPr>
          <w:ilvl w:val="0"/>
          <w:numId w:val="1002"/>
        </w:numPr>
        <w:pStyle w:val="Compact"/>
      </w:pPr>
      <w:r>
        <w:rPr>
          <w:bCs/>
          <w:b/>
        </w:rPr>
        <w:t xml:space="preserve">Tropical Hardwoods:</w:t>
      </w:r>
      <w:r>
        <w:t xml:space="preserve"> </w:t>
      </w:r>
      <w:r>
        <w:t xml:space="preserve">Species such as Teak and Ipe are favored for their resistance to warping under high temperatures.</w:t>
      </w:r>
    </w:p>
    <w:p>
      <w:pPr>
        <w:numPr>
          <w:ilvl w:val="0"/>
          <w:numId w:val="1002"/>
        </w:numPr>
        <w:pStyle w:val="Compact"/>
      </w:pPr>
      <w:r>
        <w:rPr>
          <w:bCs/>
          <w:b/>
        </w:rPr>
        <w:t xml:space="preserve">MDF and Marine Grade Plywood:</w:t>
      </w:r>
      <w:r>
        <w:t xml:space="preserve"> </w:t>
      </w:r>
      <w:r>
        <w:t xml:space="preserve">Used extensively for interior fit-outs where humidity control is managed by HVAC systems but must still be accounted for in material selection.</w:t>
      </w:r>
    </w:p>
    <w:p>
      <w:pPr>
        <w:numPr>
          <w:ilvl w:val="0"/>
          <w:numId w:val="1002"/>
        </w:numPr>
        <w:pStyle w:val="Compact"/>
      </w:pPr>
      <w:r>
        <w:rPr>
          <w:bCs/>
          <w:b/>
        </w:rPr>
        <w:t xml:space="preserve">Synthetic Composites:</w:t>
      </w:r>
      <w:r>
        <w:t xml:space="preserve"> </w:t>
      </w:r>
      <w:r>
        <w:t xml:space="preserve">Increasingly, Carpenters are adapting to work with fiber-cement boards and synthetic woods that mimic the look of timber without the degradation risks associated with Doha’s climate.</w:t>
      </w:r>
    </w:p>
    <w:bookmarkEnd w:id="22"/>
    <w:p>
      <w:pPr>
        <w:pStyle w:val="FirstParagraph"/>
      </w:pPr>
      <w:r>
        <w:t xml:space="preserve">Slide 4: Safety Standards and Regulatory Compliance</w:t>
      </w:r>
    </w:p>
    <w:bookmarkStart w:id="23" w:name="navigating-the-qatari-legal-framework"/>
    <w:p>
      <w:pPr>
        <w:pStyle w:val="Heading2"/>
      </w:pPr>
      <w:r>
        <w:t xml:space="preserve">Navigating the Qatari Legal Framework</w:t>
      </w:r>
    </w:p>
    <w:p>
      <w:pPr>
        <w:pStyle w:val="FirstParagraph"/>
      </w:pPr>
      <w:r>
        <w:t xml:space="preserve">Safety is paramount in the construction sector of Qatar Doha. The Carpenter must adhere to strict safety protocols mandated by local authorities, including the Ministry Municipality and Qatar General Organization for Standards and Measurement (QGS).</w:t>
      </w:r>
    </w:p>
    <w:p>
      <w:pPr>
        <w:pStyle w:val="BodyText"/>
      </w:pPr>
      <w:r>
        <w:t xml:space="preserve">This seminar emphasizes that a professional Carpenter operating in Qatar Doha must undergo regular safety certifications. These include:</w:t>
      </w:r>
    </w:p>
    <w:p>
      <w:pPr>
        <w:numPr>
          <w:ilvl w:val="0"/>
          <w:numId w:val="1003"/>
        </w:numPr>
        <w:pStyle w:val="Compact"/>
      </w:pPr>
      <w:r>
        <w:rPr>
          <w:bCs/>
          <w:b/>
        </w:rPr>
        <w:t xml:space="preserve">Fall Protection Training:</w:t>
      </w:r>
      <w:r>
        <w:t xml:space="preserve"> </w:t>
      </w:r>
      <w:r>
        <w:t xml:space="preserve">Essential for high-rise construction projects common in the Doha skyline.</w:t>
      </w:r>
    </w:p>
    <w:p>
      <w:pPr>
        <w:numPr>
          <w:ilvl w:val="0"/>
          <w:numId w:val="1003"/>
        </w:numPr>
        <w:pStyle w:val="Compact"/>
      </w:pPr>
      <w:r>
        <w:rPr>
          <w:bCs/>
          <w:b/>
        </w:rPr>
        <w:t xml:space="preserve">Silicosis Prevention:</w:t>
      </w:r>
      <w:r>
        <w:t xml:space="preserve"> </w:t>
      </w:r>
      <w:r>
        <w:t xml:space="preserve">Handling composite materials requires strict dust control measures to protect respiratory health, a critical issue recognized by Qatar’s Ministry of Public Health.</w:t>
      </w:r>
    </w:p>
    <w:p>
      <w:pPr>
        <w:numPr>
          <w:ilvl w:val="0"/>
          <w:numId w:val="1003"/>
        </w:numPr>
        <w:pStyle w:val="Compact"/>
      </w:pPr>
      <w:r>
        <w:rPr>
          <w:bCs/>
          <w:b/>
        </w:rPr>
        <w:t xml:space="preserve">Machining Safety:</w:t>
      </w:r>
      <w:r>
        <w:t xml:space="preserve"> </w:t>
      </w:r>
      <w:r>
        <w:t xml:space="preserve">Proper usage of saws, planers, and drills in workshop environments to prevent industrial accidents. Workshops in industrial areas serving Doha projects must meet rigorous fire safety standards.</w:t>
      </w:r>
    </w:p>
    <w:bookmarkEnd w:id="23"/>
    <w:p>
      <w:pPr>
        <w:pStyle w:val="FirstParagraph"/>
      </w:pPr>
      <w:r>
        <w:t xml:space="preserve">Slide 5: Cultural Integration and Aesthetic Design</w:t>
      </w:r>
    </w:p>
    <w:bookmarkStart w:id="24" w:name="weaving-tradition-into-modern-structures"/>
    <w:p>
      <w:pPr>
        <w:pStyle w:val="Heading2"/>
      </w:pPr>
      <w:r>
        <w:t xml:space="preserve">Weaving Tradition into Modern Structures</w:t>
      </w:r>
    </w:p>
    <w:p>
      <w:pPr>
        <w:pStyle w:val="FirstParagraph"/>
      </w:pPr>
      <w:r>
        <w:t xml:space="preserve">The Carpenter in Qatar Doha plays a subtle but significant role in preserving cultural identity through design. Qatari architecture often incorporates the "Mashrabiya," a traditional lattice wood screen used for shading and privacy. Today, the Carpenter is responsible for fabricating both traditional wooden Mashrabiyas and modern stainless steel or composite versions.</w:t>
      </w:r>
    </w:p>
    <w:p>
      <w:pPr>
        <w:pStyle w:val="BodyText"/>
      </w:pPr>
      <w:r>
        <w:t xml:space="preserve">This requires a deep understanding of geometry and craftsmanship. The ability to translate these cultural motifs into functional building elements ensures that buildings in Qatar Doha remain distinctively Qatari rather than generic international structures. This aspect of the Carpenter’s work highlights the intersection of heritage and innovation, making them key stakeholders in national identity projects.</w:t>
      </w:r>
    </w:p>
    <w:bookmarkEnd w:id="24"/>
    <w:p>
      <w:pPr>
        <w:pStyle w:val="BodyText"/>
      </w:pPr>
      <w:r>
        <w:t xml:space="preserve">Slide 6: Sustainability and Green Building</w:t>
      </w:r>
    </w:p>
    <w:bookmarkStart w:id="25" w:name="the-eco-conscious-carpenter"/>
    <w:p>
      <w:pPr>
        <w:pStyle w:val="Heading2"/>
      </w:pPr>
      <w:r>
        <w:t xml:space="preserve">The Eco-Conscious Carpenter</w:t>
      </w:r>
    </w:p>
    <w:p>
      <w:pPr>
        <w:pStyle w:val="FirstParagraph"/>
      </w:pPr>
      <w:r>
        <w:t xml:space="preserve">In line with the Qatar National Vision 2030, sustainability is no longer optional; it is mandatory for major projects. The role of the Carpenter has expanded to include waste management and sustainable sourcing.</w:t>
      </w:r>
    </w:p>
    <w:p>
      <w:pPr>
        <w:numPr>
          <w:ilvl w:val="0"/>
          <w:numId w:val="1004"/>
        </w:numPr>
        <w:pStyle w:val="Compact"/>
      </w:pPr>
      <w:r>
        <w:rPr>
          <w:bCs/>
          <w:b/>
        </w:rPr>
        <w:t xml:space="preserve">Certified Wood Sourcing:</w:t>
      </w:r>
      <w:r>
        <w:t xml:space="preserve"> </w:t>
      </w:r>
      <w:r>
        <w:t xml:space="preserve">Carpenters are now required to source timber from certified sustainable forests (FSC/PEFC) to reduce deforestation impacts globally, a standard increasingly demanded by international contractors in Doha.</w:t>
      </w:r>
    </w:p>
    <w:p>
      <w:pPr>
        <w:numPr>
          <w:ilvl w:val="0"/>
          <w:numId w:val="1004"/>
        </w:numPr>
        <w:pStyle w:val="Compact"/>
      </w:pPr>
      <w:r>
        <w:rPr>
          <w:bCs/>
          <w:b/>
        </w:rPr>
        <w:t xml:space="preserve">Eco-Friendly Adhesives and Finishes:</w:t>
      </w:r>
      <w:r>
        <w:t xml:space="preserve"> </w:t>
      </w:r>
      <w:r>
        <w:t xml:space="preserve">Moving away from volatile organic compounds (VOCs), modern Carpenters in Qatar Doha are adopting low-VOC finishes that improve indoor air quality for building occupants.</w:t>
      </w:r>
    </w:p>
    <w:p>
      <w:pPr>
        <w:numPr>
          <w:ilvl w:val="0"/>
          <w:numId w:val="1004"/>
        </w:numPr>
        <w:pStyle w:val="Compact"/>
      </w:pPr>
      <w:r>
        <w:rPr>
          <w:bCs/>
          <w:b/>
        </w:rPr>
        <w:t xml:space="preserve">Mold Building Practices:</w:t>
      </w:r>
      <w:r>
        <w:t xml:space="preserve"> </w:t>
      </w:r>
      <w:r>
        <w:t xml:space="preserve">Using reusable formwork systems rather than single-use timber to reduce material waste on construction sites across the country.</w:t>
      </w:r>
    </w:p>
    <w:bookmarkEnd w:id="25"/>
    <w:p>
      <w:pPr>
        <w:pStyle w:val="FirstParagraph"/>
      </w:pPr>
      <w:r>
        <w:t xml:space="preserve">Slide 7: Skill Development and Education</w:t>
      </w:r>
    </w:p>
    <w:bookmarkStart w:id="26" w:name="the-future-workforce-in-doha"/>
    <w:p>
      <w:pPr>
        <w:pStyle w:val="Heading2"/>
      </w:pPr>
      <w:r>
        <w:t xml:space="preserve">The Future Workforce in Doha</w:t>
      </w:r>
    </w:p>
    <w:p>
      <w:pPr>
        <w:pStyle w:val="FirstParagraph"/>
      </w:pPr>
      <w:r>
        <w:t xml:space="preserve">To support the continuous growth of construction in Qatar Doha, there is a strong push for vocational training. Institutions such as the Qatar Foundation are collaborating with industry leaders to train the next generation of Carpenters.</w:t>
      </w:r>
    </w:p>
    <w:p>
      <w:pPr>
        <w:pStyle w:val="BodyText"/>
      </w:pPr>
      <w:r>
        <w:t xml:space="preserve">This seminar highlights that apprenticeship programs are vital. The "Master and Apprentice" model, deeply rooted in Qatari and Arab history, is being formalized into structured certification courses. These courses cover CAD software for design, advanced machining techniques, and project management skills. By upskilling the workforce of Carpenters in Qatar Doha, we ensure higher productivity and better quality control on complex international projects.</w:t>
      </w:r>
    </w:p>
    <w:bookmarkEnd w:id="26"/>
    <w:p>
      <w:pPr>
        <w:pStyle w:val="BodyText"/>
      </w:pPr>
      <w:r>
        <w:t xml:space="preserve">Slide 8: Conclusion and Future Outlook</w:t>
      </w:r>
    </w:p>
    <w:bookmarkStart w:id="27" w:name="the-enduring-value-of-craftsmanship"/>
    <w:p>
      <w:pPr>
        <w:pStyle w:val="Heading2"/>
      </w:pPr>
      <w:r>
        <w:t xml:space="preserve">The Enduring Value of Craftsmanship</w:t>
      </w:r>
    </w:p>
    <w:p>
      <w:pPr>
        <w:pStyle w:val="FirstParagraph"/>
      </w:pPr>
      <w:r>
        <w:t xml:space="preserve">In conclusion, the Carpenter in Qatar Doha is a dynamic professional whose role extends far beyond traditional definitions. They are technicians, designers, safety experts, and cultural custodians. As Qatar continues to host major global events and expand its urban footprint with projects like the Msheireb Downtown Doha redevelopment, the demand for high-quality craftsmanship will only rise.</w:t>
      </w:r>
    </w:p>
    <w:p>
      <w:pPr>
        <w:pStyle w:val="BodyText"/>
      </w:pPr>
      <w:r>
        <w:t xml:space="preserve">This Seminar Presentation Slides document serves as a reminder that investing in the carpentry trade is investing in the quality of our cities. Whether it is constructing a simple residential door or intricate facade elements for a landmark museum, the skill of the Carpenter defines the tactile experience of living and working in Qatar Doha.</w:t>
      </w:r>
    </w:p>
    <w:p>
      <w:pPr>
        <w:pStyle w:val="BodyText"/>
      </w:pPr>
      <w:r>
        <w:rPr>
          <w:bCs/>
          <w:b/>
        </w:rPr>
        <w:t xml:space="preserve">Thank You.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Carpenter in Qatar Doha</dc:title>
  <dc:creator/>
  <dc:language>en</dc:language>
  <cp:keywords/>
  <dcterms:created xsi:type="dcterms:W3CDTF">2026-07-30T00:23:02Z</dcterms:created>
  <dcterms:modified xsi:type="dcterms:W3CDTF">2026-07-30T00:23:02Z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