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Carpenter</w:t>
      </w:r>
      <w:r>
        <w:t xml:space="preserve"> </w:t>
      </w:r>
      <w:r>
        <w:t xml:space="preserve">-</w:t>
      </w:r>
      <w:r>
        <w:t xml:space="preserve"> </w:t>
      </w:r>
      <w:r>
        <w:t xml:space="preserve">South</w:t>
      </w:r>
      <w:r>
        <w:t xml:space="preserve"> </w:t>
      </w:r>
      <w:r>
        <w:t xml:space="preserve">Africa</w:t>
      </w:r>
      <w:r>
        <w:t xml:space="preserve"> </w:t>
      </w:r>
      <w:r>
        <w:t xml:space="preserve">Johannesburg</w:t>
      </w:r>
    </w:p>
    <w:bookmarkStart w:id="29" w:name="X2129156fdeef33d98f302490f4dffe2f432c865"/>
    <w:p>
      <w:pPr>
        <w:pStyle w:val="Heading1"/>
      </w:pPr>
      <w:r>
        <w:t xml:space="preserve">Seminar Presentation Slides: The Modern Carpenter in South Africa Johannesburg</w:t>
      </w:r>
    </w:p>
    <w:bookmarkStart w:id="20" w:name="introduction-and-context"/>
    <w:p>
      <w:pPr>
        <w:pStyle w:val="Heading2"/>
      </w:pPr>
      <w:r>
        <w:t xml:space="preserve">Introduction and Context</w:t>
      </w:r>
    </w:p>
    <w:p>
      <w:pPr>
        <w:pStyle w:val="FirstParagraph"/>
      </w:pPr>
      <w:r>
        <w:t xml:space="preserve">Welcome to this specialized seminar presentation focused on the trade of the Carpenter within the unique economic and social landscape of South Africa, specifically targeting the bustling metropolis of Johannesburg. This document serves as a comprehensive guide for students, aspiring artisans, industry stakeholders, and policymakers interested in understanding the vital role that skilled carpentry plays in urban development. Johannesburg is not merely a city; it is an industrial powerhouse and a hub of architectural innovation in Africa. Consequently, the demand for high-quality craftsmanship from a dedicated Carpenter is higher than ever before. This presentation will explore the historical context, current market demands, technical requirements, safety regulations, and future trends defining this profession in the heart of Gauteng.</w:t>
      </w:r>
    </w:p>
    <w:bookmarkEnd w:id="20"/>
    <w:bookmarkStart w:id="21" w:name="X7f81260a08463a41ad6925d7499fa9e5bd3b8a1"/>
    <w:p>
      <w:pPr>
        <w:pStyle w:val="Heading2"/>
      </w:pPr>
      <w:r>
        <w:t xml:space="preserve">The Historical Significance of Carpentry in Johannesburg</w:t>
      </w:r>
    </w:p>
    <w:p>
      <w:pPr>
        <w:pStyle w:val="FirstParagraph"/>
      </w:pPr>
      <w:r>
        <w:t xml:space="preserve">To understand the present state of carpentry in South Africa, one must acknowledge its deep historical roots. During the early days of Johannesburg’s establishment following the discovery of gold on the Witwatersrand, construction was rudimentary. The first structures were often made from timber and corrugated iron. As the city grew into a skyscraper-dominant skyline, the role of the Carpenter evolved from basic framing to intricate joinery and modern installation work. In South Africa Johannesburg today, this heritage is preserved in heritage sites such as Constitution Hill and various Victorian-era buildings in neighborhoods like Yeoville and Parkhurst. Maintaining these structures requires carpenters who possess not only traditional woodworking skills but also an understanding of historical preservation techniques.</w:t>
      </w:r>
    </w:p>
    <w:bookmarkEnd w:id="21"/>
    <w:bookmarkStart w:id="22" w:name="economic-drivers-and-market-demand"/>
    <w:p>
      <w:pPr>
        <w:pStyle w:val="Heading2"/>
      </w:pPr>
      <w:r>
        <w:t xml:space="preserve">Economic Drivers and Market Demand</w:t>
      </w:r>
    </w:p>
    <w:p>
      <w:pPr>
        <w:pStyle w:val="FirstParagraph"/>
      </w:pPr>
      <w:r>
        <w:t xml:space="preserve">The economy of South Africa is heavily influenced by construction and real estate development, sectors in which the Carpenter is a pivotal player. In Johannesburg, rapid urbanization continues to drive demand for both residential and commercial spaces. From high-density housing projects in Soweto to luxury apartments in Sandton and Rosebank, carpenters are essential for interior fit-outs, cabinetry manufacturing, door installation, and structural framing. Furthermore the rise of the informal economy has created opportunities for independent carpenters providing custom furniture solutions tailored to local aesthetic preferences. Understanding these diverse market segments allows a Carpenter in South Africa Johannesburg to position themselves effectively within the competitive labor market.</w:t>
      </w:r>
    </w:p>
    <w:bookmarkEnd w:id="22"/>
    <w:bookmarkStart w:id="23" w:name="Xc04fbc360f0165ed75dfb87cbd23e033bc40c7f"/>
    <w:p>
      <w:pPr>
        <w:pStyle w:val="Heading2"/>
      </w:pPr>
      <w:r>
        <w:t xml:space="preserve">Technical Skills and Material Proficiency</w:t>
      </w:r>
    </w:p>
    <w:p>
      <w:pPr>
        <w:pStyle w:val="FirstParagraph"/>
      </w:pPr>
      <w:r>
        <w:t xml:space="preserve">A modern Carpenter must demonstrate proficiency with a wide array of materials. While traditional hardwoods remain popular for high-end furniture, engineered wood products such as Medium Density Fibreboard (MDF) and Plywood are extensively used in Johannesburg due to their cost-effectiveness and stability in varying humidity levels. The seminar emphasizes the importance of mastering both manual hand tools and modern power machinery including table saws, planers, routers, and nail guns. Additionally knowledge of sustainable building practices is increasingly crucial. Carpenters must understand how to source timber legally from certified suppliers within South Africa to combat illegal logging and environmental degradation.</w:t>
      </w:r>
    </w:p>
    <w:bookmarkEnd w:id="23"/>
    <w:bookmarkStart w:id="24" w:name="safety-regulations-and-compliance"/>
    <w:p>
      <w:pPr>
        <w:pStyle w:val="Heading2"/>
      </w:pPr>
      <w:r>
        <w:t xml:space="preserve">Safety Regulations and Compliance</w:t>
      </w:r>
    </w:p>
    <w:p>
      <w:pPr>
        <w:pStyle w:val="FirstParagraph"/>
      </w:pPr>
      <w:r>
        <w:t xml:space="preserve">Safety is paramount in the construction industry. In South Africa Johannesburg, all carpenters must adhere strictly to the Occupational Health and Safety Act (OHSA). This regulation mandates that employers provide a safe working environment, including proper personal protective equipment (PPE) such as goggles, ear protection, and respirators. For a Carpenter operating on high-rise sites in the central business district or residential zones across Gauteng compliance is non-negotiable. Ignorance of these laws can lead to severe penalties and compromised worker safety. Therefore this seminar stresses the need for regular safety training workshops specific to local construction standards.</w:t>
      </w:r>
    </w:p>
    <w:bookmarkEnd w:id="24"/>
    <w:bookmarkStart w:id="25" w:name="educational-pathways-and-apprenticeships"/>
    <w:p>
      <w:pPr>
        <w:pStyle w:val="Heading2"/>
      </w:pPr>
      <w:r>
        <w:t xml:space="preserve">Educational Pathways and Apprenticeships</w:t>
      </w:r>
    </w:p>
    <w:p>
      <w:pPr>
        <w:pStyle w:val="FirstParagraph"/>
      </w:pPr>
      <w:r>
        <w:t xml:space="preserve">Becoming a qualified Carpenter in South Africa typically involves a combination of theoretical learning and practical experience. Institutions such as TVET (Technical and Vocational Education and Training) colleges across Johannesburg offer National N-Certificates in Carpentry. These programs provide foundational knowledge in mathematics, science, and technical drawing necessary for the trade. However many successful professionals follow an apprenticeship route working alongside experienced masters who transfer tacit knowledge about local building codes and client expectations. The Council for the Built Environment (CBE) also plays a role in registering construction professionals ensuring that standards remain high throughout South Africa Johannesburg.</w:t>
      </w:r>
    </w:p>
    <w:bookmarkEnd w:id="25"/>
    <w:bookmarkStart w:id="26" w:name="sustainability-and-future-trends"/>
    <w:p>
      <w:pPr>
        <w:pStyle w:val="Heading2"/>
      </w:pPr>
      <w:r>
        <w:t xml:space="preserve">Sustainability and Future Trends</w:t>
      </w:r>
    </w:p>
    <w:p>
      <w:pPr>
        <w:pStyle w:val="FirstParagraph"/>
      </w:pPr>
      <w:r>
        <w:t xml:space="preserve">The future of carpentry in Johannesburg is linked closely with sustainability. As climate change awareness grows there is an increasing preference for eco-friendly construction methods. Carpenters are now expected to incorporate recycled materials, design energy-efficient structures that maximize natural light and ventilation, and reduce waste on-site through precise measuring techniques. Furthermore technological advancements such as Computer Numerical Control (CNC) machining are revolutionizing how components are produced allowing for greater precision in complex geometric designs common in contemporary Johannesburg architecture.</w:t>
      </w:r>
    </w:p>
    <w:bookmarkEnd w:id="26"/>
    <w:bookmarkStart w:id="27" w:name="X80694ae9d0d29b3959b15e521254429ee30f921"/>
    <w:p>
      <w:pPr>
        <w:pStyle w:val="Heading2"/>
      </w:pPr>
      <w:r>
        <w:t xml:space="preserve">Community Engagement and Social Responsibility</w:t>
      </w:r>
    </w:p>
    <w:p>
      <w:pPr>
        <w:pStyle w:val="FirstParagraph"/>
      </w:pPr>
      <w:r>
        <w:t xml:space="preserve">Beyond technical skills a Carpenter operating successfully in South Africa Johannesburg should engage with their community. Many local initiatives focus on skills development programs aimed at youth unemployment which is significant in Gauteng province. By mentoring young apprentices or participating in community building projects carpenters contribute to social upliftment. This aspect of the profession fosters goodwill and strengthens ties between the construction industry and the residents it serves creating a more resilient urban fabric.</w:t>
      </w:r>
    </w:p>
    <w:bookmarkEnd w:id="27"/>
    <w:bookmarkStart w:id="28" w:name="conclusion"/>
    <w:p>
      <w:pPr>
        <w:pStyle w:val="Heading2"/>
      </w:pPr>
      <w:r>
        <w:t xml:space="preserve">Conclusion</w:t>
      </w:r>
    </w:p>
    <w:p>
      <w:pPr>
        <w:pStyle w:val="FirstParagraph"/>
      </w:pPr>
      <w:r>
        <w:t xml:space="preserve">In conclusion, this Seminar Presentation Slides document has outlined the multifaceted role of a Carpenter within the dynamic environment of South Africa Johannesburg. From preserving historical integrity to driving modern sustainable development, carpentry remains a cornerstone of urban construction. By embracing technical excellence regulatory compliance educational pathways sustainability and community engagement professionals in this field can ensure continued relevance and success. As Johannesburg continues to evolve so too must the methods and mindsets of those who shape its built environment through the skilled hands of every dedicated Carpenter.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Carpenter - South Africa Johannesburg</dc:title>
  <dc:creator/>
  <dc:language>en</dc:language>
  <cp:keywords/>
  <dcterms:created xsi:type="dcterms:W3CDTF">2026-07-30T00:36:25Z</dcterms:created>
  <dcterms:modified xsi:type="dcterms:W3CDTF">2026-07-30T00:36:25Z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