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Carpenter</w:t>
      </w:r>
    </w:p>
    <w:bookmarkStart w:id="28" w:name="Xe70d27d66e8a6c8190bd1351ee90796620504d5"/>
    <w:p>
      <w:pPr>
        <w:pStyle w:val="Heading1"/>
      </w:pPr>
      <w:r>
        <w:t xml:space="preserve">Seminar Presentation Slides on the Craft of the Carpenter in United Kingdom London</w:t>
      </w:r>
    </w:p>
    <w:bookmarkStart w:id="20" w:name="Xabfc60aef55d579fe8e8301a0189ac5da6ef628"/>
    <w:p>
      <w:pPr>
        <w:pStyle w:val="Heading3"/>
      </w:pPr>
      <w:r>
        <w:t xml:space="preserve">Slide 1: Title and Introduction to the Seminar Presentation Slides</w:t>
      </w:r>
    </w:p>
    <w:p>
      <w:pPr>
        <w:pStyle w:val="FirstParagraph"/>
      </w:pPr>
      <w:r>
        <w:t xml:space="preserve">Welcome to this comprehensive seminar presentation slides document focused on the vital trade of carpentry within the bustling metropolis of United Kingdom London. This document serves as an educational resource for aspiring tradespeople, architectural students, and heritage preservationists who are keen on understanding the nuances of skilled woodwork in one of the world's most historic and demanding urban environments.</w:t>
      </w:r>
    </w:p>
    <w:p>
      <w:pPr>
        <w:pStyle w:val="BodyText"/>
      </w:pPr>
      <w:r>
        <w:t xml:space="preserve">The role of a Carpenter is not merely about joining wood; it is about shaping the physical landscape, preserving history, and ensuring structural integrity. In United Kingdom London, this trade intersects with cutting-edge modern construction techniques and centuries-old heritage requirements. This presentation aims to dissect these dual aspects, providing a holistic view of what it entails to be a professional Carpenter in such a unique geographic and cultural context.</w:t>
      </w:r>
    </w:p>
    <w:bookmarkEnd w:id="20"/>
    <w:bookmarkStart w:id="21" w:name="Xf17000b52bb8a8bb5576d223ed97213fe4c085b"/>
    <w:p>
      <w:pPr>
        <w:pStyle w:val="Heading3"/>
      </w:pPr>
      <w:r>
        <w:t xml:space="preserve">Slide 2: The Historical Context of Carpentry in United Kingdom London</w:t>
      </w:r>
    </w:p>
    <w:p>
      <w:pPr>
        <w:pStyle w:val="FirstParagraph"/>
      </w:pPr>
      <w:r>
        <w:t xml:space="preserve">To understand the modern Carpenter, one must look to the past. United Kingdom London is replete with structures that have stood for centuries, many of which rely on original timber frames. From the medieval timber-framed houses in areas like Smithfield to the grand Georgian townhouses in Kensington and Chelsea, carpentry has been foundational to urban development.</w:t>
      </w:r>
    </w:p>
    <w:p>
      <w:pPr>
        <w:pStyle w:val="BodyText"/>
      </w:pPr>
      <w:r>
        <w:t xml:space="preserve">The Seminar Presentation Slides emphasize that modern practitioners in United Kingdom London are often tasked with restoration work. This requires a deep understanding of traditional joinery methods, such as mortise and tenon joints, dovetails, and wooden pegging systems that were used before the advent of nails and screws. A skilled Carpenter here acts not just as a builder but as a conservator, ensuring that the aesthetic and structural soul of London's historic architecture remains intact while meeting modern safety standards.</w:t>
      </w:r>
    </w:p>
    <w:bookmarkEnd w:id="21"/>
    <w:bookmarkStart w:id="22" w:name="X43142dd9aa75bb766801d380a5cd89c631c9b7c"/>
    <w:p>
      <w:pPr>
        <w:pStyle w:val="Heading3"/>
      </w:pPr>
      <w:r>
        <w:t xml:space="preserve">Slide 3: Regulatory Framework and Building Standards</w:t>
      </w:r>
    </w:p>
    <w:p>
      <w:pPr>
        <w:pStyle w:val="FirstParagraph"/>
      </w:pPr>
      <w:r>
        <w:t xml:space="preserve">Navigating the regulatory landscape is a critical component for any Carpenter operating in United Kingdom London. The construction industry is heavily regulated to ensure safety, sustainability, and quality. Compliance with the Building Regulations Approved Documents is mandatory.</w:t>
      </w:r>
    </w:p>
    <w:p>
      <w:pPr>
        <w:numPr>
          <w:ilvl w:val="0"/>
          <w:numId w:val="1001"/>
        </w:numPr>
        <w:pStyle w:val="Compact"/>
      </w:pPr>
      <w:r>
        <w:rPr>
          <w:bCs/>
          <w:b/>
        </w:rPr>
        <w:t xml:space="preserve">Bpart A (Structure):</w:t>
      </w:r>
      <w:r>
        <w:t xml:space="preserve"> </w:t>
      </w:r>
      <w:r>
        <w:t xml:space="preserve">Carpenters must ensure that timber framing can support the intended loads.</w:t>
      </w:r>
    </w:p>
    <w:p>
      <w:pPr>
        <w:numPr>
          <w:ilvl w:val="0"/>
          <w:numId w:val="1001"/>
        </w:numPr>
        <w:pStyle w:val="Compact"/>
      </w:pPr>
      <w:r>
        <w:rPr>
          <w:bCs/>
          <w:b/>
        </w:rPr>
        <w:t xml:space="preserve">Bpart B (Fire Safety):</w:t>
      </w:r>
      <w:r>
        <w:t xml:space="preserve"> </w:t>
      </w:r>
      <w:r>
        <w:t xml:space="preserve">Given the density of London, understanding fire retardant treatments and compartmentation is vital. Carpenters often install fire-rated doors and shutters.</w:t>
      </w:r>
    </w:p>
    <w:p>
      <w:pPr>
        <w:numPr>
          <w:ilvl w:val="0"/>
          <w:numId w:val="1001"/>
        </w:numPr>
        <w:pStyle w:val="Compact"/>
      </w:pPr>
      <w:r>
        <w:rPr>
          <w:bCs/>
          <w:b/>
        </w:rPr>
        <w:t xml:space="preserve">Bpart L (Conservation of Fuel and Power):</w:t>
      </w:r>
      <w:r>
        <w:t xml:space="preserve"> </w:t>
      </w:r>
      <w:r>
        <w:t xml:space="preserve">Modern carpentry involves precise installation of insulation within timber frames to improve energy efficiency, a major focus in London's green building initiatives.</w:t>
      </w:r>
    </w:p>
    <w:p>
      <w:pPr>
        <w:pStyle w:val="FirstParagraph"/>
      </w:pPr>
      <w:r>
        <w:t xml:space="preserve">The Seminar Presentation Slides highlight that ignorance of these regulations can lead to significant legal and financial repercussions. Therefore, continuous professional development regarding UK building codes is essential for any active Carpenter.</w:t>
      </w:r>
    </w:p>
    <w:bookmarkEnd w:id="22"/>
    <w:bookmarkStart w:id="23" w:name="X5729ac816b03886dae21b7837a5c12e521cd031"/>
    <w:p>
      <w:pPr>
        <w:pStyle w:val="Heading3"/>
      </w:pPr>
      <w:r>
        <w:t xml:space="preserve">Slide 4: Materials and Sustainability in Modern Construction</w:t>
      </w:r>
    </w:p>
    <w:p>
      <w:pPr>
        <w:pStyle w:val="FirstParagraph"/>
      </w:pPr>
      <w:r>
        <w:t xml:space="preserve">The evolution of materials has transformed the role of the modern Carpenter. While traditional softwoods like pine and oak remain popular for joinery, engineered timber products are increasingly prevalent in United Kingdom London's high-rise developments.</w:t>
      </w:r>
    </w:p>
    <w:p>
      <w:pPr>
        <w:numPr>
          <w:ilvl w:val="0"/>
          <w:numId w:val="1002"/>
        </w:numPr>
        <w:pStyle w:val="Compact"/>
      </w:pPr>
      <w:r>
        <w:rPr>
          <w:bCs/>
          <w:b/>
        </w:rPr>
        <w:t xml:space="preserve">Cross-Laminated Timber (CLT):</w:t>
      </w:r>
      <w:r>
        <w:t xml:space="preserve"> </w:t>
      </w:r>
      <w:r>
        <w:t xml:space="preserve">This sustainable material is revolutionizing skyscraper construction. It allows for faster assembly and significantly lower carbon footprints compared to steel and concrete.</w:t>
      </w:r>
    </w:p>
    <w:p>
      <w:pPr>
        <w:numPr>
          <w:ilvl w:val="0"/>
          <w:numId w:val="1002"/>
        </w:numPr>
        <w:pStyle w:val="Compact"/>
      </w:pPr>
      <w:r>
        <w:rPr>
          <w:bCs/>
          <w:b/>
        </w:rPr>
        <w:t xml:space="preserve">Sourcing Ethics:</w:t>
      </w:r>
      <w:r>
        <w:t xml:space="preserve"> </w:t>
      </w:r>
      <w:r>
        <w:t xml:space="preserve">London has a strong emphasis on sustainability. Carpenters are expected to source wood from legally harvested, certified sources (such as FSC or PEFC certification). This is not just a legal requirement but an ethical mandate in the current market.</w:t>
      </w:r>
    </w:p>
    <w:p>
      <w:pPr>
        <w:pStyle w:val="FirstParagraph"/>
      </w:pPr>
      <w:r>
        <w:t xml:space="preserve">The Seminar Presentation Slides argue that the modern Carpenter must be knowledgeable about material science. Understanding how different woods react to humidity changes, which are common in London's climate, is crucial for preventing warping and ensuring longevity.</w:t>
      </w:r>
    </w:p>
    <w:bookmarkEnd w:id="23"/>
    <w:bookmarkStart w:id="24" w:name="X4c93495403a68dd3a33e32b396300dcae2d3a87"/>
    <w:p>
      <w:pPr>
        <w:pStyle w:val="Heading3"/>
      </w:pPr>
      <w:r>
        <w:t xml:space="preserve">Slide 5: Specialized Skills Required for the Urban Environment</w:t>
      </w:r>
    </w:p>
    <w:p>
      <w:pPr>
        <w:pStyle w:val="FirstParagraph"/>
      </w:pPr>
      <w:r>
        <w:t xml:space="preserve">Carpentry in United Kingdom London presents unique challenges due to space constraints, noise restrictions, and the complexity of existing infrastructure. A Carpenter must possess a diverse skill set beyond basic cutting and nailing.</w:t>
      </w:r>
    </w:p>
    <w:p>
      <w:pPr>
        <w:numPr>
          <w:ilvl w:val="0"/>
          <w:numId w:val="1003"/>
        </w:numPr>
        <w:pStyle w:val="Compact"/>
      </w:pPr>
      <w:r>
        <w:rPr>
          <w:bCs/>
          <w:b/>
        </w:rPr>
        <w:t xml:space="preserve">Precision Joinery:</w:t>
      </w:r>
      <w:r>
        <w:t xml:space="preserve"> </w:t>
      </w:r>
      <w:r>
        <w:t xml:space="preserve">In tight urban spaces where machinery is limited, hand tools are often necessary. Precision is key to fitting components into older buildings with uneven walls and floors.</w:t>
      </w:r>
    </w:p>
    <w:p>
      <w:pPr>
        <w:numPr>
          <w:ilvl w:val="0"/>
          <w:numId w:val="1003"/>
        </w:numPr>
        <w:pStyle w:val="Compact"/>
      </w:pPr>
      <w:r>
        <w:rPr>
          <w:bCs/>
          <w:b/>
        </w:rPr>
        <w:t xml:space="preserve">Digital Integration:</w:t>
      </w:r>
      <w:r>
        <w:t xml:space="preserve"> </w:t>
      </w:r>
      <w:r>
        <w:t xml:space="preserve">Modern Carpenters increasingly use Computer Numerical Control (CNC) machines for creating complex patterns and precise cuts. Familiarity with CAD software is becoming a standard requirement for high-end projects in London.</w:t>
      </w:r>
    </w:p>
    <w:p>
      <w:pPr>
        <w:numPr>
          <w:ilvl w:val="0"/>
          <w:numId w:val="1003"/>
        </w:numPr>
        <w:pStyle w:val="Compact"/>
      </w:pPr>
      <w:r>
        <w:rPr>
          <w:bCs/>
          <w:b/>
        </w:rPr>
        <w:t xml:space="preserve">Hazmat Awareness:</w:t>
      </w:r>
      <w:r>
        <w:t xml:space="preserve"> </w:t>
      </w:r>
      <w:r>
        <w:t xml:space="preserve">Many older buildings in United Kingdom London contain asbestos or lead paint. A competent Carpenter must be trained to identify these hazards and work safely, or coordinate removal processes, adhering strictly to Health and Safety Executive (HSE) guidelines.</w:t>
      </w:r>
    </w:p>
    <w:bookmarkEnd w:id="24"/>
    <w:bookmarkStart w:id="25" w:name="X0abc235970b289e03cb837c14b11a386a85d6f1"/>
    <w:p>
      <w:pPr>
        <w:pStyle w:val="Heading3"/>
      </w:pPr>
      <w:r>
        <w:t xml:space="preserve">Slide 6: Career Pathways and Apprenticeships</w:t>
      </w:r>
    </w:p>
    <w:p>
      <w:pPr>
        <w:pStyle w:val="FirstParagraph"/>
      </w:pPr>
      <w:r>
        <w:t xml:space="preserve">The Seminar Presentation Slides provide guidance on how to enter this prestigious trade. In the United Kingdom, the most respected route is through an apprenticeship. These programs combine classroom learning with practical experience under the mentorship of master Carpenters.</w:t>
      </w:r>
    </w:p>
    <w:p>
      <w:pPr>
        <w:pStyle w:val="BodyText"/>
      </w:pPr>
      <w:r>
        <w:t xml:space="preserve">Organizations such as CITB (Construction Industry Training Board) offer various levels of qualifications, from Intermediate to Advanced Apprenticeships. In London, there are specific initiatives aimed at local residents to boost employment in the construction sector. For those looking to specialize further, NVQs (National Vocational Qualifications) in Joinery and Carpentry provide recognized credentials that enhance employability.</w:t>
      </w:r>
    </w:p>
    <w:p>
      <w:pPr>
        <w:pStyle w:val="BodyText"/>
      </w:pPr>
      <w:r>
        <w:t xml:space="preserve">Becoming a member of professional bodies like the Federation of Master Builders (FMB) or being registered with TrustMark is highly recommended for Carpenters seeking to establish trust with clients in the competitive London market.</w:t>
      </w:r>
    </w:p>
    <w:bookmarkEnd w:id="25"/>
    <w:bookmarkStart w:id="26" w:name="X39636d5d7e175ba44d7fa46aff2551149fc95cd"/>
    <w:p>
      <w:pPr>
        <w:pStyle w:val="Heading3"/>
      </w:pPr>
      <w:r>
        <w:t xml:space="preserve">Slide 7: Economic Impact and Future Trends</w:t>
      </w:r>
    </w:p>
    <w:p>
      <w:pPr>
        <w:pStyle w:val="FirstParagraph"/>
      </w:pPr>
      <w:r>
        <w:t xml:space="preserve">The construction sector remains a cornerstone of the United Kingdom economy, and London is its heartbeat. The demand for high-quality carpentry services continues to grow due to ongoing regeneration projects, such as those in King's Cross and Stratford.</w:t>
      </w:r>
    </w:p>
    <w:p>
      <w:pPr>
        <w:numPr>
          <w:ilvl w:val="0"/>
          <w:numId w:val="1004"/>
        </w:numPr>
        <w:pStyle w:val="Compact"/>
      </w:pPr>
      <w:r>
        <w:rPr>
          <w:bCs/>
          <w:b/>
        </w:rPr>
        <w:t xml:space="preserve">Social Housing:</w:t>
      </w:r>
      <w:r>
        <w:t xml:space="preserve"> </w:t>
      </w:r>
      <w:r>
        <w:t xml:space="preserve">There is a significant push for social housing in London, requiring durable and cost-effective carpentry solutions.</w:t>
      </w:r>
    </w:p>
    <w:p>
      <w:pPr>
        <w:numPr>
          <w:ilvl w:val="0"/>
          <w:numId w:val="1004"/>
        </w:numPr>
        <w:pStyle w:val="Compact"/>
      </w:pPr>
      <w:r>
        <w:rPr>
          <w:bCs/>
          <w:b/>
        </w:rPr>
        <w:t xml:space="preserve">Tech Integration:</w:t>
      </w:r>
      <w:r>
        <w:t xml:space="preserve"> </w:t>
      </w:r>
      <w:r>
        <w:t xml:space="preserve">The future of carpentry involves greater integration with Building Information Modeling (BIM). Carpenters will need to collaborate closely with architects and engineers using digital twins to visualize projects before ground is broken.</w:t>
      </w:r>
    </w:p>
    <w:p>
      <w:pPr>
        <w:numPr>
          <w:ilvl w:val="0"/>
          <w:numId w:val="1004"/>
        </w:numPr>
        <w:pStyle w:val="Compact"/>
      </w:pPr>
      <w:r>
        <w:rPr>
          <w:bCs/>
          <w:b/>
        </w:rPr>
        <w:t xml:space="preserve">Sustainability Goals:</w:t>
      </w:r>
      <w:r>
        <w:t xml:space="preserve"> </w:t>
      </w:r>
      <w:r>
        <w:t xml:space="preserve">With the UK's commitment to Net Zero by 2050, Carpenters specializing in timber construction will be in high demand as the industry shifts away from carbon-intensive materials.</w:t>
      </w:r>
    </w:p>
    <w:p>
      <w:pPr>
        <w:pStyle w:val="FirstParagraph"/>
      </w:pPr>
      <w:r>
        <w:t xml:space="preserve">The Seminar Presentation Slides conclude that adaptability is key. The Carpenter of tomorrow must be a hybrid professional: part traditional artisan, part technical expert, and part sustainability advocate.</w:t>
      </w:r>
    </w:p>
    <w:bookmarkEnd w:id="26"/>
    <w:bookmarkStart w:id="27" w:name="slide-8-conclusion-and-qa"/>
    <w:p>
      <w:pPr>
        <w:pStyle w:val="Heading3"/>
      </w:pPr>
      <w:r>
        <w:t xml:space="preserve">Slide 8: Conclusion and Q&amp;A</w:t>
      </w:r>
    </w:p>
    <w:p>
      <w:pPr>
        <w:pStyle w:val="FirstParagraph"/>
      </w:pPr>
      <w:r>
        <w:t xml:space="preserve">In summary, the role of a Carpenter in United Kingdom London is multifaceted. It demands respect for history, adherence to strict regulations, proficiency with modern technology, and a commitment to sustainability. Whether restoring a Victorian terrace or framing a new CLT tower block in Canary Wharf, the carpenter plays an indispensable role in shaping the city.</w:t>
      </w:r>
    </w:p>
    <w:p>
      <w:pPr>
        <w:pStyle w:val="BodyText"/>
      </w:pPr>
      <w:r>
        <w:t xml:space="preserve">This Seminar Presentation Slides document serves as both an introduction and a call to action for those considering this rewarding career path. The challenges are significant, but so are the opportunities to create lasting value for London's built environment.</w:t>
      </w:r>
    </w:p>
    <w:p>
      <w:pPr>
        <w:pStyle w:val="BodyText"/>
      </w:pPr>
      <w:r>
        <w:rPr>
          <w:bCs/>
          <w:b/>
        </w:rPr>
        <w:t xml:space="preserve">Thank you for your attention.</w:t>
      </w:r>
    </w:p>
    <w:p>
      <w:pPr>
        <w:pStyle w:val="BodyText"/>
      </w:pPr>
      <w:r>
        <w:rPr>
          <w:iCs/>
          <w:i/>
        </w:rPr>
        <w:t xml:space="preserve">Please raise any questions regarding carpentry practices, training resources, or regulatory compliance in United Kingdom London.</w:t>
      </w:r>
    </w:p>
    <w:bookmarkEnd w:id="27"/>
    <w:p>
      <w:pPr>
        <w:pStyle w:val="BodyText"/>
      </w:pPr>
      <w:r>
        <w:t xml:space="preserve">Document prepared for educational purposes. All references to regulations pertain to current UK standards applicable in London.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Carpenter</dc:title>
  <dc:creator/>
  <dc:language>en</dc:language>
  <cp:keywords/>
  <dcterms:created xsi:type="dcterms:W3CDTF">2026-07-29T17:35:58Z</dcterms:created>
  <dcterms:modified xsi:type="dcterms:W3CDTF">2026-07-29T17:35:58Z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