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Chef</w:t>
      </w:r>
      <w:r>
        <w:t xml:space="preserve"> </w:t>
      </w:r>
      <w:r>
        <w:t xml:space="preserve">in</w:t>
      </w:r>
      <w:r>
        <w:t xml:space="preserve"> </w:t>
      </w:r>
      <w:r>
        <w:t xml:space="preserve">Australia</w:t>
      </w:r>
      <w:r>
        <w:t xml:space="preserve"> </w:t>
      </w:r>
      <w:r>
        <w:t xml:space="preserve">Melbourne</w:t>
      </w:r>
    </w:p>
    <w:bookmarkStart w:id="20" w:name="Xa3c1aa88cdb5249a4bc446a1d18b2e51d391d33"/>
    <w:p>
      <w:pPr>
        <w:pStyle w:val="Heading1"/>
      </w:pPr>
      <w:r>
        <w:t xml:space="preserve">Seminar Presentation Slides: The Evolution and Role of the Chef in Australia Melbourne</w:t>
      </w:r>
    </w:p>
    <w:p>
      <w:pPr>
        <w:pStyle w:val="FirstParagraph"/>
      </w:pPr>
      <w:r>
        <w:rPr>
          <w:bCs/>
          <w:b/>
        </w:rPr>
        <w:t xml:space="preserve">Presentation Date:</w:t>
      </w:r>
      <w:r>
        <w:t xml:space="preserve"> </w:t>
      </w:r>
      <w:r>
        <w:t xml:space="preserve">October 2023</w:t>
      </w:r>
    </w:p>
    <w:p>
      <w:pPr>
        <w:pStyle w:val="BodyText"/>
      </w:pPr>
      <w:r>
        <w:rPr>
          <w:bCs/>
          <w:b/>
        </w:rPr>
        <w:t xml:space="preserve">Focused Region:</w:t>
      </w:r>
      <w:r>
        <w:t xml:space="preserve"> </w:t>
      </w:r>
      <w:r>
        <w:t xml:space="preserve">Australia Melbourne</w:t>
      </w:r>
    </w:p>
    <w:bookmarkEnd w:id="20"/>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The focus of today’s discussion is the multifaceted role of the Chef within the dynamic culinary landscape of Australia Melbourne. As one of the world’s most vibrant food cities, Melbourne has established itself as a global powerhouse for gastronomy, influencing trends from Europe to Asia. This document serves not merely as a list of facts, but as a critical examination of how local conditions in Australia Melbourne shape professional culinary standards.</w:t>
      </w:r>
    </w:p>
    <w:p>
      <w:pPr>
        <w:pStyle w:val="BodyText"/>
      </w:pPr>
      <w:r>
        <w:t xml:space="preserve">The term "Chef" here transcends the traditional definition of an individual who cooks food. In the context of this seminar, we are exploring the Chef as a manager, an artist, a community leader, and an economic driver. The unique cultural tapestry of Australia Melbourne provides a distinct backdrop for these roles to evolve. We will explore how global influences intersect with indigenous Australian ingredients and multicultural heritage to define what it means to be a modern Chef in this specific geographic location.</w:t>
      </w:r>
    </w:p>
    <w:bookmarkEnd w:id="21"/>
    <w:bookmarkStart w:id="22" w:name="X97b65eeb5c743359adfc16289b1b3090ae84943"/>
    <w:p>
      <w:pPr>
        <w:pStyle w:val="Heading2"/>
      </w:pPr>
      <w:r>
        <w:t xml:space="preserve">The Culinary Identity of Australia Melbourne</w:t>
      </w:r>
    </w:p>
    <w:p>
      <w:pPr>
        <w:pStyle w:val="FirstParagraph"/>
      </w:pPr>
      <w:r>
        <w:t xml:space="preserve">To understand the Chef, one must first understand the environment. Australia Melbourne is renowned for its café culture, laneway dining experiences, and a profound respect for produce. This city does not simply adopt international trends; it refines them.</w:t>
      </w:r>
    </w:p>
    <w:p>
      <w:pPr>
        <w:numPr>
          <w:ilvl w:val="0"/>
          <w:numId w:val="1001"/>
        </w:numPr>
        <w:pStyle w:val="Compact"/>
      </w:pPr>
      <w:r>
        <w:rPr>
          <w:bCs/>
          <w:b/>
        </w:rPr>
        <w:t xml:space="preserve">Multicultural Fabric:</w:t>
      </w:r>
      <w:r>
        <w:t xml:space="preserve"> </w:t>
      </w:r>
      <w:r>
        <w:t xml:space="preserve">Melbourne’s demographic diversity means that the local Chef must possess an innate understanding of various global cuisines, from Vietnamese pho to Italian espresso culture and Greek mezze. This diversity requires a Chef who is both respectful of tradition and innovative in fusion.</w:t>
      </w:r>
    </w:p>
    <w:p>
      <w:pPr>
        <w:numPr>
          <w:ilvl w:val="0"/>
          <w:numId w:val="1001"/>
        </w:numPr>
        <w:pStyle w:val="Compact"/>
      </w:pPr>
      <w:r>
        <w:rPr>
          <w:bCs/>
          <w:b/>
        </w:rPr>
        <w:t xml:space="preserve">The "Third Wave" Coffee Culture:</w:t>
      </w:r>
      <w:r>
        <w:t xml:space="preserve"> </w:t>
      </w:r>
      <w:r>
        <w:t xml:space="preserve">Melbourne is often cited as the birthplace or at least the epicenter of third-wave coffee. The modern Chef in Australia Melbourne is frequently cross-trained in barista skills, understanding that breakfast and brunch are significant parts of the daily culinary rhythm.</w:t>
      </w:r>
    </w:p>
    <w:p>
      <w:pPr>
        <w:numPr>
          <w:ilvl w:val="0"/>
          <w:numId w:val="1001"/>
        </w:numPr>
        <w:pStyle w:val="Compact"/>
      </w:pPr>
      <w:r>
        <w:rPr>
          <w:bCs/>
          <w:b/>
        </w:rPr>
        <w:t xml:space="preserve">Vicinity to Produce:</w:t>
      </w:r>
      <w:r>
        <w:t xml:space="preserve"> </w:t>
      </w:r>
      <w:r>
        <w:t xml:space="preserve">The proximity to regions like Gippsland for dairy, Yarra Valley for wine, and local farmers' markets allows the Chef to prioritize hyper-local sourcing. This connection between land and kitchen is a defining characteristic of Melbourne’s culinary scene.</w:t>
      </w:r>
    </w:p>
    <w:bookmarkEnd w:id="22"/>
    <w:bookmarkStart w:id="23" w:name="X0730b6f1fbcc0a08297b767751857a5cc013a46"/>
    <w:p>
      <w:pPr>
        <w:pStyle w:val="Heading2"/>
      </w:pPr>
      <w:r>
        <w:t xml:space="preserve">The Chef as a Manager and Business Operator</w:t>
      </w:r>
    </w:p>
    <w:p>
      <w:pPr>
        <w:pStyle w:val="FirstParagraph"/>
      </w:pPr>
      <w:r>
        <w:t xml:space="preserve">In the high-pressure environment of Australia Melbourne, the role of the Chef has shifted dramatically towards business management. The margins in hospitality can be thin, and economic pressures are significant.</w:t>
      </w:r>
    </w:p>
    <w:p>
      <w:pPr>
        <w:numPr>
          <w:ilvl w:val="0"/>
          <w:numId w:val="1002"/>
        </w:numPr>
        <w:pStyle w:val="Compact"/>
      </w:pPr>
      <w:r>
        <w:rPr>
          <w:bCs/>
          <w:b/>
        </w:rPr>
        <w:t xml:space="preserve">Cost Control:</w:t>
      </w:r>
      <w:r>
        <w:t xml:space="preserve"> </w:t>
      </w:r>
      <w:r>
        <w:t xml:space="preserve">A proficient Chef must master inventory management to reduce waste. In a city where food costs are rising due to supply chain fluctuations affecting Australia Melbourne, efficiency is paramount.</w:t>
      </w:r>
    </w:p>
    <w:p>
      <w:pPr>
        <w:numPr>
          <w:ilvl w:val="0"/>
          <w:numId w:val="1002"/>
        </w:numPr>
        <w:pStyle w:val="Compact"/>
      </w:pPr>
      <w:r>
        <w:rPr>
          <w:bCs/>
          <w:b/>
        </w:rPr>
        <w:t xml:space="preserve">Labor Management:</w:t>
      </w:r>
      <w:r>
        <w:t xml:space="preserve"> </w:t>
      </w:r>
      <w:r>
        <w:t xml:space="preserve">The hospitality sector faces ongoing challenges regarding staffing and retention. The Chef acts as a mentor and leader, requiring strong interpersonal skills to manage diverse teams in high-stress kitchen environments.</w:t>
      </w:r>
    </w:p>
    <w:p>
      <w:pPr>
        <w:numPr>
          <w:ilvl w:val="0"/>
          <w:numId w:val="1002"/>
        </w:numPr>
        <w:pStyle w:val="Compact"/>
      </w:pPr>
      <w:r>
        <w:rPr>
          <w:bCs/>
          <w:b/>
        </w:rPr>
        <w:t xml:space="preserve">Compliance and Safety:</w:t>
      </w:r>
      <w:r>
        <w:t xml:space="preserve"> </w:t>
      </w:r>
      <w:r>
        <w:t xml:space="preserve">Adhering to strict food safety regulations in Australia is non-negotiable. The Chef is responsible for ensuring that every aspect of the kitchen complies with local health standards, protecting both the public and the reputation of the establishment.</w:t>
      </w:r>
    </w:p>
    <w:bookmarkEnd w:id="23"/>
    <w:bookmarkStart w:id="24" w:name="Xc717d879f372f77cfb67460bb2e96614add9746"/>
    <w:p>
      <w:pPr>
        <w:pStyle w:val="Heading2"/>
      </w:pPr>
      <w:r>
        <w:t xml:space="preserve">Sustainability and Indigenous Integration</w:t>
      </w:r>
    </w:p>
    <w:p>
      <w:pPr>
        <w:pStyle w:val="FirstParagraph"/>
      </w:pPr>
      <w:r>
        <w:t xml:space="preserve">A critical aspect of modern culinary practice in Australia Melbourne is the integration of sustainability and Indigenous knowledge. There is a growing movement led by forward-thinking Chefs who are reconnecting with the land through native Australian ingredients.</w:t>
      </w:r>
    </w:p>
    <w:p>
      <w:pPr>
        <w:pStyle w:val="BodyText"/>
      </w:pPr>
      <w:r>
        <w:t xml:space="preserve">The use of ingredients such as wattleseed, lemon myrtle, finger limes, and kangaroo meat is no longer a novelty but a requirement for contemporary fine dining in Australia Melbourne. The Chef plays a pivotal role in educating diners about these unique flavors while respecting the cultural significance they hold for Traditional Owners.</w:t>
      </w:r>
    </w:p>
    <w:p>
      <w:pPr>
        <w:pStyle w:val="BodyText"/>
      </w:pPr>
      <w:r>
        <w:t xml:space="preserve">This movement is not just about ingredients; it is also about sustainable practices. Waste reduction, ethical sourcing of seafood, and energy-efficient kitchen operations are central to the ethos of the modern Chef. In a city like Australia Melbourne, which prides itself on environmental consciousness, diners expect their meals to reflect these values.</w:t>
      </w:r>
    </w:p>
    <w:bookmarkEnd w:id="24"/>
    <w:bookmarkStart w:id="25" w:name="culinary-innovation-and-global-influence"/>
    <w:p>
      <w:pPr>
        <w:pStyle w:val="Heading2"/>
      </w:pPr>
      <w:r>
        <w:t xml:space="preserve">Culinary Innovation and Global Influence</w:t>
      </w:r>
    </w:p>
    <w:p>
      <w:pPr>
        <w:pStyle w:val="FirstParagraph"/>
      </w:pPr>
      <w:r>
        <w:t xml:space="preserve">Melbourne is a city of innovation. The Chef here is often an experimentalist, pushing the boundaries of flavor profiles and presentation techniques.</w:t>
      </w:r>
    </w:p>
    <w:p>
      <w:pPr>
        <w:numPr>
          <w:ilvl w:val="0"/>
          <w:numId w:val="1003"/>
        </w:numPr>
        <w:pStyle w:val="Compact"/>
      </w:pPr>
      <w:r>
        <w:rPr>
          <w:bCs/>
          <w:b/>
        </w:rPr>
        <w:t xml:space="preserve">Fusion Excellence:</w:t>
      </w:r>
      <w:r>
        <w:t xml:space="preserve"> </w:t>
      </w:r>
      <w:r>
        <w:t xml:space="preserve">While some critics argue against fusion cuisine, in Australia Melbourne, it has evolved into a sophisticated language. Chefs seamlessly blend techniques from French classical training with Asian aromatics and Middle Eastern spices. This hybridity is the signature of the region.</w:t>
      </w:r>
    </w:p>
    <w:p>
      <w:pPr>
        <w:numPr>
          <w:ilvl w:val="0"/>
          <w:numId w:val="1003"/>
        </w:numPr>
        <w:pStyle w:val="Compact"/>
      </w:pPr>
      <w:r>
        <w:rPr>
          <w:bCs/>
          <w:b/>
        </w:rPr>
        <w:t xml:space="preserve">Health-Conscious Menus:</w:t>
      </w:r>
      <w:r>
        <w:t xml:space="preserve"> </w:t>
      </w:r>
      <w:r>
        <w:t xml:space="preserve">With a health-conscious population, the Chef must adapt menus to include plant-based, vegan, and gluten-free options without compromising on taste. The demand for wholesome yet gourmet food has driven culinary innovation in Australia Melbourne.</w:t>
      </w:r>
    </w:p>
    <w:p>
      <w:pPr>
        <w:numPr>
          <w:ilvl w:val="0"/>
          <w:numId w:val="1003"/>
        </w:numPr>
        <w:pStyle w:val="Compact"/>
      </w:pPr>
      <w:r>
        <w:rPr>
          <w:bCs/>
          <w:b/>
        </w:rPr>
        <w:t xml:space="preserve">Technology Integration:</w:t>
      </w:r>
      <w:r>
        <w:t xml:space="preserve"> </w:t>
      </w:r>
      <w:r>
        <w:t xml:space="preserve">From sous-vide cooking to the use of molecular gastronomy techniques, technology allows the Chef to achieve precision and consistency. This technological adoption is widespread across both casual eateries and high-end restaurants in Australia Melbourne.</w:t>
      </w:r>
    </w:p>
    <w:bookmarkEnd w:id="25"/>
    <w:bookmarkStart w:id="26" w:name="educational-pathways-for-the-modern-chef"/>
    <w:p>
      <w:pPr>
        <w:pStyle w:val="Heading2"/>
      </w:pPr>
      <w:r>
        <w:t xml:space="preserve">Educational Pathways for the Modern Chef</w:t>
      </w:r>
    </w:p>
    <w:p>
      <w:pPr>
        <w:pStyle w:val="FirstParagraph"/>
      </w:pPr>
      <w:r>
        <w:t xml:space="preserve">Becoming a successful Chef in this competitive landscape requires robust education. In Australia Melbourne, there is a strong emphasis on vocational training alongside university degrees.</w:t>
      </w:r>
    </w:p>
    <w:p>
      <w:pPr>
        <w:numPr>
          <w:ilvl w:val="0"/>
          <w:numId w:val="1004"/>
        </w:numPr>
        <w:pStyle w:val="Compact"/>
      </w:pPr>
      <w:r>
        <w:rPr>
          <w:bCs/>
          <w:b/>
        </w:rPr>
        <w:t xml:space="preserve">Vocational Education:</w:t>
      </w:r>
      <w:r>
        <w:t xml:space="preserve"> </w:t>
      </w:r>
      <w:r>
        <w:t xml:space="preserve">Institutions such as TAFE (Technical and Further Education) provide hands-on skills training that is highly regarded by employers. Practical experience in real-world kitchens is invaluable for aspiring Chefs.</w:t>
      </w:r>
    </w:p>
    <w:p>
      <w:pPr>
        <w:numPr>
          <w:ilvl w:val="0"/>
          <w:numId w:val="1004"/>
        </w:numPr>
        <w:pStyle w:val="Compact"/>
      </w:pPr>
      <w:r>
        <w:rPr>
          <w:bCs/>
          <w:b/>
        </w:rPr>
        <w:t xml:space="preserve">Chef Apprenticeships:</w:t>
      </w:r>
    </w:p>
    <w:p>
      <w:pPr>
        <w:numPr>
          <w:ilvl w:val="0"/>
          <w:numId w:val="1004"/>
        </w:numPr>
        <w:pStyle w:val="Compact"/>
      </w:pPr>
      <w:r>
        <w:rPr>
          <w:bCs/>
          <w:b/>
        </w:rPr>
        <w:t xml:space="preserve">Lifelong Learning:</w:t>
      </w:r>
      <w:r>
        <w:t xml:space="preserve"> </w:t>
      </w:r>
      <w:r>
        <w:t xml:space="preserve">The food industry changes rapidly. Continuous professional development is essential for the Chef to stay relevant. Workshops, masterclasses in Australia Melbourne featuring international renowned chefs, and online resources facilitate ongoing education.</w:t>
      </w:r>
    </w:p>
    <w:bookmarkEnd w:id="26"/>
    <w:bookmarkStart w:id="27" w:name="X3bd2962c3f9e1f9ec74d7708fae8949bd3434ca"/>
    <w:p>
      <w:pPr>
        <w:pStyle w:val="Heading2"/>
      </w:pPr>
      <w:r>
        <w:t xml:space="preserve">The Future of the Chef in Australia Melbourne</w:t>
      </w:r>
    </w:p>
    <w:p>
      <w:pPr>
        <w:pStyle w:val="FirstParagraph"/>
      </w:pPr>
      <w:r>
        <w:t xml:space="preserve">Looking ahead, the role of the Chef will continue to expand. We anticipate a greater focus on digital presence, where Chefs act as content creators and brand ambassadors for their restaurants via social media platforms.</w:t>
      </w:r>
    </w:p>
    <w:p>
      <w:pPr>
        <w:pStyle w:val="BodyText"/>
      </w:pPr>
      <w:r>
        <w:t xml:space="preserve">The resilience shown by chefs during recent global events has highlighted the importance of adaptability. As Australia Melbourne continues to grow as a tourist destination, the demand for authentic and high-quality dining experiences will only increase. The Chef must be an ambassador of Australian culture, showcasing its diversity and innovation to international visitors.</w:t>
      </w:r>
    </w:p>
    <w:bookmarkEnd w:id="27"/>
    <w:bookmarkStart w:id="28" w:name="conclusion"/>
    <w:p>
      <w:pPr>
        <w:pStyle w:val="Heading2"/>
      </w:pPr>
      <w:r>
        <w:t xml:space="preserve">Conclusion</w:t>
      </w:r>
    </w:p>
    <w:p>
      <w:pPr>
        <w:pStyle w:val="FirstParagraph"/>
      </w:pPr>
      <w:r>
        <w:t xml:space="preserve">In conclusion, the Seminar Presentation Slides regarding the Chef in Australia Melbourne highlight a profession that is complex, rewarding, and deeply rooted in community and culture. The modern Chef is not just a cook; they are a custodian of local produce, an innovator of global flavors, and a manager of complex business operations.</w:t>
      </w:r>
    </w:p>
    <w:p>
      <w:pPr>
        <w:pStyle w:val="BodyText"/>
      </w:pPr>
      <w:r>
        <w:t xml:space="preserve">The unique context of Australia Melbourne demands Chefs who are versatile and culturally aware. By embracing sustainability, respecting indigenous heritage, and maintaining high professional standards, the Chef continues to elevate the city’s status on the world stage. This document serves as a testament to the enduring importance of culinary excellence in our communities.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Chef in Australia Melbourne</dc:title>
  <dc:creator/>
  <dc:language>en</dc:language>
  <cp:keywords/>
  <dcterms:created xsi:type="dcterms:W3CDTF">2026-07-29T12:39:23Z</dcterms:created>
  <dcterms:modified xsi:type="dcterms:W3CDTF">2026-07-29T12:39:23Z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