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Chefs</w:t>
      </w:r>
      <w:r>
        <w:t xml:space="preserve"> </w:t>
      </w:r>
      <w:r>
        <w:t xml:space="preserve">in</w:t>
      </w:r>
      <w:r>
        <w:t xml:space="preserve"> </w:t>
      </w:r>
      <w:r>
        <w:t xml:space="preserve">Australia,</w:t>
      </w:r>
      <w:r>
        <w:t xml:space="preserve"> </w:t>
      </w:r>
      <w:r>
        <w:t xml:space="preserve">Sydney</w:t>
      </w:r>
    </w:p>
    <w:bookmarkStart w:id="20" w:name="X2030e569133f13cb90dfe401f8d2645ab66687c"/>
    <w:p>
      <w:pPr>
        <w:pStyle w:val="Heading1"/>
      </w:pPr>
      <w:r>
        <w:t xml:space="preserve">Seminar Presentation Slides: The Modern Chef in Australia, Sydney</w:t>
      </w:r>
    </w:p>
    <w:p>
      <w:pPr>
        <w:pStyle w:val="FirstParagraph"/>
      </w:pPr>
      <w:r>
        <w:rPr>
          <w:bCs/>
          <w:b/>
        </w:rPr>
        <w:t xml:space="preserve">Welcome and Introduction</w:t>
      </w:r>
    </w:p>
    <w:p>
      <w:pPr>
        <w:pStyle w:val="BodyText"/>
      </w:pPr>
      <w:r>
        <w:t xml:space="preserve">Welcome to this comprehensive seminar presentation dedicated to the evolving role, responsibilities, and cultural significance of the Chef within the vibrant culinary ecosystem of Australia, specifically focusing on Sydney. This document serves as a detailed exploration for hospitality students, industry professionals, and stakeholders interested in understanding how a Chef operates at the intersection of tradition and innovation in one of the world’s most dynamic cities.</w:t>
      </w:r>
    </w:p>
    <w:p>
      <w:pPr>
        <w:pStyle w:val="BodyText"/>
      </w:pPr>
      <w:r>
        <w:t xml:space="preserve">Sydney is not merely a location; it is a gastronomic capital that sets trends across the Southern Hemisphere. The modern Chef here is no longer just a cook behind closed doors but an artist, an entrepreneur, and a cultural ambassador. This presentation will delve into the operational demands of being a Chef in Sydney’s competitive market, the influence of multiculturalism on menu development, and the strategic leadership required to thrive in Australia’s premier coastal city.</w:t>
      </w:r>
    </w:p>
    <w:bookmarkEnd w:id="20"/>
    <w:bookmarkStart w:id="21" w:name="X97a860bc2576fef024c8fd73ee27f22e2357adc"/>
    <w:p>
      <w:pPr>
        <w:pStyle w:val="Heading2"/>
      </w:pPr>
      <w:r>
        <w:t xml:space="preserve">The Evolution of the Chef: From Kitchen Line to Cultural Icon</w:t>
      </w:r>
    </w:p>
    <w:p>
      <w:pPr>
        <w:pStyle w:val="FirstParagraph"/>
      </w:pPr>
      <w:r>
        <w:t xml:space="preserve">To understand the current state of culinary arts in Australia, one must first recognize the historical shift in perception. Historically, a Chef was viewed primarily through a utilitarian lens—focused on volume, speed, and basic sustenance. However, in contemporary Sydney, the narrative has shifted dramatically. Today’s Chef is an auteur.</w:t>
      </w:r>
    </w:p>
    <w:p>
      <w:pPr>
        <w:pStyle w:val="BodyText"/>
      </w:pPr>
      <w:r>
        <w:t xml:space="preserve">In cities like Sydney and across Australia broadly, the demand for high-quality dining experiences has elevated the status of culinary professionals. The modern Chef is expected to possess not only technical cooking skills but also business acumen, marketing savvy, and a deep understanding of consumer psychology. This seminar highlights that being a Chef in Australia means adapting to a sophisticated clientele that values storytelling through food as much as the taste itself.</w:t>
      </w:r>
    </w:p>
    <w:p>
      <w:pPr>
        <w:pStyle w:val="BodyText"/>
      </w:pPr>
      <w:r>
        <w:t xml:space="preserve">We will explore how top-tier Chefs in Sydney have become brand ambassadors for their establishments, leveraging social media platforms to showcase their craft. This visibility is crucial because the reputation of a Chef directly influences foot traffic and business viability in a market as discerning as Australia’s capital of culture.</w:t>
      </w:r>
    </w:p>
    <w:bookmarkEnd w:id="21"/>
    <w:bookmarkStart w:id="23" w:name="Xa52dcb6fac1ee418a4823da52648a40459a9a3e"/>
    <w:p>
      <w:pPr>
        <w:pStyle w:val="Heading2"/>
      </w:pPr>
      <w:r>
        <w:t xml:space="preserve">The Sydney Context: A Hub of Global Cuisine</w:t>
      </w:r>
    </w:p>
    <w:p>
      <w:pPr>
        <w:pStyle w:val="FirstParagraph"/>
      </w:pPr>
      <w:r>
        <w:t xml:space="preserve">Sydney’s geographic isolation from Europe has paradoxically fueled an intense creativity in its local food scene. Because fresh ingredients must be sourced locally or imported carefully, the Chef is forced to innovate. This seminar presentation emphasizes that a Chef working in Sydney operates within a unique constraint-based environment that breeds exceptional culinary solutions.</w:t>
      </w:r>
    </w:p>
    <w:bookmarkStart w:id="22" w:name="Xcb133a6c3e90d25846fd4ef666fe331abcaf494"/>
    <w:p>
      <w:pPr>
        <w:pStyle w:val="Heading3"/>
      </w:pPr>
      <w:r>
        <w:t xml:space="preserve">Key Characteristics of the Sydney Dining Scene:</w:t>
      </w:r>
    </w:p>
    <w:p>
      <w:pPr>
        <w:numPr>
          <w:ilvl w:val="0"/>
          <w:numId w:val="1001"/>
        </w:numPr>
        <w:pStyle w:val="Compact"/>
      </w:pPr>
      <w:r>
        <w:rPr>
          <w:bCs/>
          <w:b/>
        </w:rPr>
        <w:t xml:space="preserve">Multicultural Fusion:</w:t>
      </w:r>
      <w:r>
        <w:t xml:space="preserve"> </w:t>
      </w:r>
      <w:r>
        <w:t xml:space="preserve">With significant populations from Asia, Europe, and the Middle East, Chefs in Australia are routinely exposed to diverse flavor profiles. A typical Chef in Sydney might blend French techniques with Asian ingredients or utilize Indigenous Australian spices in contemporary plating.</w:t>
      </w:r>
    </w:p>
    <w:p>
      <w:pPr>
        <w:numPr>
          <w:ilvl w:val="0"/>
          <w:numId w:val="1001"/>
        </w:numPr>
        <w:pStyle w:val="Compact"/>
      </w:pPr>
      <w:r>
        <w:rPr>
          <w:bCs/>
          <w:b/>
        </w:rPr>
        <w:t xml:space="preserve">The "Café Culture":</w:t>
      </w:r>
      <w:r>
        <w:t xml:space="preserve"> </w:t>
      </w:r>
      <w:r>
        <w:t xml:space="preserve">Sydney is famous for its café culture. It is not just about fine dining; it is about the perfect flat white and artisanal pastries. Chefs here must master the subtleties of breakfast and brunch menus, which are critically scrutinized by locals.</w:t>
      </w:r>
    </w:p>
    <w:p>
      <w:pPr>
        <w:numPr>
          <w:ilvl w:val="0"/>
          <w:numId w:val="1001"/>
        </w:numPr>
        <w:pStyle w:val="Compact"/>
      </w:pPr>
      <w:r>
        <w:rPr>
          <w:bCs/>
          <w:b/>
        </w:rPr>
        <w:t xml:space="preserve">Seasonality:</w:t>
      </w:r>
      <w:r>
        <w:t xml:space="preserve"> </w:t>
      </w:r>
      <w:r>
        <w:t xml:space="preserve">Located in the Southern Hemisphere, Australia experiences opposite seasons to Europe. A Chef must adjust their menu cycles accordingly, ensuring that summer menus feature lighter seafood dishes while winter menus embrace hearty meats and root vegetables sourced from nearby regional farms.</w:t>
      </w:r>
    </w:p>
    <w:bookmarkEnd w:id="22"/>
    <w:bookmarkEnd w:id="23"/>
    <w:bookmarkStart w:id="24" w:name="sustainability-and-the-role-of-the-chef"/>
    <w:p>
      <w:pPr>
        <w:pStyle w:val="Heading2"/>
      </w:pPr>
      <w:r>
        <w:t xml:space="preserve">Sustainability and the Role of the Chef</w:t>
      </w:r>
    </w:p>
    <w:p>
      <w:pPr>
        <w:pStyle w:val="FirstParagraph"/>
      </w:pPr>
      <w:r>
        <w:t xml:space="preserve">A critical aspect of this seminar is addressing sustainability, a non-negotiable requirement for modern Chefs in Australia. Consumers in Sydney are increasingly eco-conscious. They demand transparency regarding where their food comes from and how it was produced.</w:t>
      </w:r>
    </w:p>
    <w:p>
      <w:pPr>
        <w:pStyle w:val="BodyText"/>
      </w:pPr>
      <w:r>
        <w:t xml:space="preserve">The modern Chef is responsible for minimizing waste. This involves "nose-to-tail" cooking (utilizing every part of the animal) and "root-to-stem" vegetable preparation. In Australia, this also means supporting local farmers who practice regenerative agriculture. A Chef cannot simply order from a generic supplier; they must build relationships with local producers to ensure traceability.</w:t>
      </w:r>
    </w:p>
    <w:p>
      <w:pPr>
        <w:pStyle w:val="BodyText"/>
      </w:pPr>
      <w:r>
        <w:t xml:space="preserve">Furthermore, the concept of Indigenous Australian ingredients is gaining traction. Chefs are increasingly collaborating with Indigenous communities to incorporate native ingredients such as lemon myrtle, wattleseed, and finger lime. This not only supports reconciliation efforts but also distinguishes the Chef’s menu in a crowded market. For a Chef operating in Sydney, mastering these unique local flavors is becoming a key differentiator between an average establishment and an award-winning destination.</w:t>
      </w:r>
    </w:p>
    <w:bookmarkEnd w:id="24"/>
    <w:bookmarkStart w:id="26" w:name="X9a4232d0d8e6831008c46a2def4a9f919d5b9e3"/>
    <w:p>
      <w:pPr>
        <w:pStyle w:val="Heading2"/>
      </w:pPr>
      <w:r>
        <w:t xml:space="preserve">Operational Challenges: Staffing and Health Standards</w:t>
      </w:r>
    </w:p>
    <w:p>
      <w:pPr>
        <w:pStyle w:val="FirstParagraph"/>
      </w:pPr>
      <w:r>
        <w:t xml:space="preserve">The role of a Chef extends beyond creative menu development into rigorous operational management. In Australia, particularly in Sydney, the hospitality industry faces significant challenges regarding labor shortages and high staff turnover. Therefore, a Chef must be an exceptional leader and mentor.</w:t>
      </w:r>
    </w:p>
    <w:bookmarkStart w:id="25" w:name="leadership-requirements"/>
    <w:p>
      <w:pPr>
        <w:pStyle w:val="Heading3"/>
      </w:pPr>
      <w:r>
        <w:t xml:space="preserve">Leadership Requirements:</w:t>
      </w:r>
    </w:p>
    <w:p>
      <w:pPr>
        <w:numPr>
          <w:ilvl w:val="0"/>
          <w:numId w:val="1002"/>
        </w:numPr>
        <w:pStyle w:val="Compact"/>
      </w:pPr>
      <w:r>
        <w:rPr>
          <w:bCs/>
          <w:b/>
        </w:rPr>
        <w:t xml:space="preserve">Mental Health Awareness:</w:t>
      </w:r>
      <w:r>
        <w:t xml:space="preserve"> </w:t>
      </w:r>
      <w:r>
        <w:t xml:space="preserve">The seminar stresses the importance of mental well-being in the kitchen. Chefs are now expected to create inclusive, supportive environments that mitigate the high stress typical of commercial kitchens.</w:t>
      </w:r>
    </w:p>
    <w:p>
      <w:pPr>
        <w:numPr>
          <w:ilvl w:val="0"/>
          <w:numId w:val="1002"/>
        </w:numPr>
        <w:pStyle w:val="Compact"/>
      </w:pPr>
      <w:r>
        <w:rPr>
          <w:bCs/>
          <w:b/>
        </w:rPr>
        <w:t xml:space="preserve">Certification and Compliance:</w:t>
      </w:r>
      <w:r>
        <w:t xml:space="preserve"> </w:t>
      </w:r>
      <w:r>
        <w:t xml:space="preserve">Strict adherence to food safety standards is mandatory. In Australia, this includes rigorous HACCP (Hazard Analysis Critical Control Point) compliance. A Chef must ensure their entire team is certified in food handling and allergy management, particularly given the high prevalence of allergies among Sydney’s diverse population.</w:t>
      </w:r>
    </w:p>
    <w:p>
      <w:pPr>
        <w:numPr>
          <w:ilvl w:val="0"/>
          <w:numId w:val="1002"/>
        </w:numPr>
        <w:pStyle w:val="Compact"/>
      </w:pPr>
      <w:r>
        <w:rPr>
          <w:bCs/>
          <w:b/>
        </w:rPr>
        <w:t xml:space="preserve">Economic Management:</w:t>
      </w:r>
      <w:r>
        <w:t xml:space="preserve"> </w:t>
      </w:r>
      <w:r>
        <w:t xml:space="preserve">With fluctuating supply chains post-pandemic, a Chef must be adept at cost control. Menu engineering—adjusting prices and portions based on ingredient costs—is a daily task. A successful Chef protects the restaurant’s margin without compromising the quality of the dish served to the customer.</w:t>
      </w:r>
    </w:p>
    <w:bookmarkEnd w:id="25"/>
    <w:bookmarkEnd w:id="26"/>
    <w:bookmarkStart w:id="27" w:name="X11e6ddf8ffa166c8db1f6cbb3a346305103654d"/>
    <w:p>
      <w:pPr>
        <w:pStyle w:val="Heading2"/>
      </w:pPr>
      <w:r>
        <w:t xml:space="preserve">The Future: Technology and Global Influence</w:t>
      </w:r>
    </w:p>
    <w:p>
      <w:pPr>
        <w:pStyle w:val="FirstParagraph"/>
      </w:pPr>
      <w:r>
        <w:t xml:space="preserve">As we look toward the future, the definition of a Chef continues to expand. Technology plays an increasingly vital role in Sydney’s culinary scene. From AI-driven inventory management systems to robotic cooking assistants for repetitive tasks, Chefs must remain tech-savvy.</w:t>
      </w:r>
    </w:p>
    <w:p>
      <w:pPr>
        <w:pStyle w:val="BodyText"/>
      </w:pPr>
      <w:r>
        <w:t xml:space="preserve">Moreover, globalization means that trends move quickly. A dish popular in Melbourne or New York can appear on menus in Sydney within weeks. The modern Chef must be an avid consumer of global culinary media, constantly learning and adapting. However, the ultimate goal remains local relevance.</w:t>
      </w:r>
    </w:p>
    <w:p>
      <w:pPr>
        <w:pStyle w:val="BodyText"/>
      </w:pPr>
      <w:r>
        <w:t xml:space="preserve">This seminar concludes that while a Chef must stay globally aware, their strongest asset is their connection to the local terroir of Australia Sydney. By grounding innovations in local produce and culture, Chefs create authentic experiences that resonate deeply with diners. The future belongs to Chefs who can balance technological efficiency with human creativity.</w:t>
      </w:r>
    </w:p>
    <w:p>
      <w:pPr>
        <w:pStyle w:val="BodyText"/>
      </w:pPr>
      <w:r>
        <w:t xml:space="preserve">In summary, the Chef is a pivotal figure in Australia’s economy and cultural identity. In Sydney, this role is particularly demanding yet rewarding. It requires a blend of artistic vision, operational discipline, and cultural sensitivity. By understanding these dynamics—ranging from sustainability initiatives to leadership challenges—we can appreciate the profound impact that skilled Chefs have on shaping the culinary narrative of modern Australia.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Culinary Landscape of Chefs in Australia, Sydney</dc:title>
  <dc:creator/>
  <dc:language>en</dc:language>
  <cp:keywords/>
  <dcterms:created xsi:type="dcterms:W3CDTF">2026-07-29T11:40:35Z</dcterms:created>
  <dcterms:modified xsi:type="dcterms:W3CDTF">2026-07-29T11:40:35Z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