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Bangladesh</w:t>
      </w:r>
      <w:r>
        <w:t xml:space="preserve"> </w:t>
      </w:r>
      <w:r>
        <w:t xml:space="preserve">Dhaka</w:t>
      </w:r>
    </w:p>
    <w:bookmarkStart w:id="20" w:name="X9d68920efb12c07cb6410df57b6c793a732e74a"/>
    <w:p>
      <w:pPr>
        <w:pStyle w:val="Heading1"/>
      </w:pPr>
      <w:r>
        <w:t xml:space="preserve">Seminar Presentation Slides: The Professional Chef in Bangladesh Dhaka</w:t>
      </w:r>
    </w:p>
    <w:p>
      <w:pPr>
        <w:pStyle w:val="FirstParagraph"/>
      </w:pPr>
      <w:r>
        <w:rPr>
          <w:bCs/>
          <w:b/>
        </w:rPr>
        <w:t xml:space="preserve">Institutional Seminar Series | Hospitality Management Department</w:t>
      </w:r>
    </w:p>
    <w:p>
      <w:pPr>
        <w:pStyle w:val="BodyText"/>
      </w:pPr>
      <w:r>
        <w:rPr>
          <w:bCs/>
          <w:b/>
        </w:rPr>
        <w:t xml:space="preserve">Date:</w:t>
      </w:r>
      <w:r>
        <w:t xml:space="preserve"> </w:t>
      </w:r>
      <w:r>
        <w:t xml:space="preserve">October 2023 | **Location:** Dhaka, Bangladesh</w:t>
      </w:r>
    </w:p>
    <w:bookmarkEnd w:id="20"/>
    <w:bookmarkStart w:id="23" w:name="X92792b50df25cf61f6cdc056717a1d8686da824"/>
    <w:p>
      <w:pPr>
        <w:pStyle w:val="Heading2"/>
      </w:pPr>
      <w:r>
        <w:t xml:space="preserve">Slide 1: Introduction and Contextual Overview</w:t>
      </w:r>
    </w:p>
    <w:p>
      <w:pPr>
        <w:pStyle w:val="FirstParagraph"/>
      </w:pPr>
      <w:r>
        <w:rPr>
          <w:bCs/>
          <w:b/>
        </w:rPr>
        <w:t xml:space="preserve">Welcome to this comprehensive seminar presentation.</w:t>
      </w:r>
      <w:r>
        <w:t xml:space="preserve"> </w:t>
      </w:r>
      <w:r>
        <w:t xml:space="preserve">Today, we delve into the critical role of the professional</w:t>
      </w:r>
      <w:r>
        <w:t xml:space="preserve"> </w:t>
      </w:r>
      <w:r>
        <w:rPr>
          <w:bCs/>
          <w:b/>
        </w:rPr>
        <w:t xml:space="preserve">Chef</w:t>
      </w:r>
      <w:r>
        <w:t xml:space="preserve">, specifically analyzing their impact, evolution, and economic significance within the dynamic culinary landscape of</w:t>
      </w:r>
      <w:r>
        <w:t xml:space="preserve"> </w:t>
      </w:r>
      <w:r>
        <w:rPr>
          <w:bCs/>
          <w:b/>
        </w:rPr>
        <w:t xml:space="preserve">Bangladesh Dhaka</w:t>
      </w:r>
      <w:r>
        <w:t xml:space="preserve">. As a rapidly developing metropolis with a rich heritage and an increasingly international population,</w:t>
      </w:r>
    </w:p>
    <w:p>
      <w:pPr>
        <w:pStyle w:val="BodyText"/>
      </w:pPr>
      <w:r>
        <w:rPr>
          <w:iCs/>
          <w:i/>
        </w:rPr>
        <w:t xml:space="preserve">"The definition of a Chef in Bangladesh Dhaka has expanded from traditional household cooking to sophisticated global gastronomy."</w:t>
      </w:r>
    </w:p>
    <w:bookmarkStart w:id="21" w:name="key-objectives"/>
    <w:p>
      <w:pPr>
        <w:pStyle w:val="Heading3"/>
      </w:pPr>
      <w:r>
        <w:t xml:space="preserve">Key Objectives:</w:t>
      </w:r>
    </w:p>
    <w:p>
      <w:pPr>
        <w:pStyle w:val="FirstParagraph"/>
      </w:pPr>
      <w:r>
        <w:t xml:space="preserve">To understand the historical trajectory of culinary arts in Bangladesh Dhaka.</w:t>
      </w:r>
    </w:p>
    <w:p>
      <w:pPr>
        <w:pStyle w:val="BodyText"/>
      </w:pPr>
      <w:r>
        <w:t xml:space="preserve">To analyze the modernization of kitchen management and food safety standards among Chefs.</w:t>
      </w:r>
    </w:p>
    <w:p>
      <w:pPr>
        <w:pStyle w:val="BodyText"/>
      </w:pPr>
      <w:r>
        <w:t xml:space="preserve">To discuss the economic contribution of top-tier Chefs to the tourism and hospitality sectors in Bangladesh Dhaka.</w:t>
      </w:r>
    </w:p>
    <w:p>
      <w:pPr>
        <w:numPr>
          <w:ilvl w:val="0"/>
          <w:numId w:val="1001"/>
        </w:numPr>
        <w:pStyle w:val="Compact"/>
      </w:pPr>
      <w:r>
        <w:rPr>
          <w:iCs/>
          <w:i/>
        </w:rPr>
        <w:t xml:space="preserve">Note:</w:t>
      </w:r>
      <w:r>
        <w:t xml:space="preserve"> </w:t>
      </w:r>
      <w:r>
        <w:t xml:space="preserve">Special focus on sustainability practices among local Chefs.</w:t>
      </w:r>
    </w:p>
    <w:bookmarkEnd w:id="21"/>
    <w:bookmarkStart w:id="22" w:name="the-scope-of-discussion"/>
    <w:p>
      <w:pPr>
        <w:pStyle w:val="Heading3"/>
      </w:pPr>
      <w:r>
        <w:t xml:space="preserve">The Scope of Discussion:</w:t>
      </w:r>
    </w:p>
    <w:p>
      <w:pPr>
        <w:pStyle w:val="FirstParagraph"/>
      </w:pPr>
      <w:r>
        <w:t xml:space="preserve">We will explore how the unique cultural fabric of Bangladesh Dhaka influences flavor profiles, ingredient sourcing, and the pedagogical methods used to train the next generation of Chefs.</w:t>
      </w:r>
    </w:p>
    <w:bookmarkEnd w:id="22"/>
    <w:bookmarkEnd w:id="23"/>
    <w:bookmarkStart w:id="26" w:name="Xa497732a56e59c17044d8b6b7ca24566f14618c"/>
    <w:p>
      <w:pPr>
        <w:pStyle w:val="Heading2"/>
      </w:pPr>
      <w:r>
        <w:t xml:space="preserve">Slide 2: The Historical Evolution of Chefs in Bangladesh Dhaka</w:t>
      </w:r>
    </w:p>
    <w:p>
      <w:pPr>
        <w:pStyle w:val="FirstParagraph"/>
      </w:pPr>
      <w:r>
        <w:t xml:space="preserve">To appreciate the current state, we must look backward. In traditional Bengali households across</w:t>
      </w:r>
      <w:r>
        <w:t xml:space="preserve"> </w:t>
      </w:r>
      <w:r>
        <w:rPr>
          <w:bCs/>
          <w:b/>
        </w:rPr>
        <w:t xml:space="preserve">Bangladesh Dhaka</w:t>
      </w:r>
      <w:r>
        <w:t xml:space="preserve">, cooking was predominantly a domestic art form, passed down through generations of women. However, the role of a professional "Chef" began to take shape in two distinct waves.</w:t>
      </w:r>
    </w:p>
    <w:bookmarkStart w:id="24" w:name="X00047eb9690e9ee43ff26fad4030d94d05aec7d"/>
    <w:p>
      <w:pPr>
        <w:pStyle w:val="Heading3"/>
      </w:pPr>
      <w:r>
        <w:t xml:space="preserve">The Colonial and Early Post-Independence Era:</w:t>
      </w:r>
    </w:p>
    <w:p>
      <w:pPr>
        <w:pStyle w:val="FirstParagraph"/>
      </w:pPr>
      <w:r>
        <w:rPr>
          <w:bCs/>
          <w:b/>
        </w:rPr>
        <w:t xml:space="preserve">Royal Kitchens (Nizams):</w:t>
      </w:r>
      <w:r>
        <w:t xml:space="preserve"> </w:t>
      </w:r>
      <w:r>
        <w:t xml:space="preserve">The influence of Mughlai cuisine left an indelible mark on the elite culinary practices in Dhaka. Skilled cooks, often referred to as 'Khansamas', were highly respected artisans.</w:t>
      </w:r>
    </w:p>
    <w:p>
      <w:pPr>
        <w:numPr>
          <w:ilvl w:val="0"/>
          <w:numId w:val="1002"/>
        </w:numPr>
        <w:pStyle w:val="Compact"/>
      </w:pPr>
      <w:r>
        <w:rPr>
          <w:iCs/>
          <w:i/>
        </w:rPr>
        <w:t xml:space="preserve">Famous Dishes:</w:t>
      </w:r>
      <w:r>
        <w:t xml:space="preserve"> </w:t>
      </w:r>
      <w:r>
        <w:t xml:space="preserve">Haleem and Kacchi Biryani became staples of high-society dining in Dhaka.</w:t>
      </w:r>
    </w:p>
    <w:p>
      <w:pPr>
        <w:pStyle w:val="FirstParagraph"/>
      </w:pPr>
      <w:r>
        <w:br/>
      </w:r>
    </w:p>
    <w:p>
      <w:pPr>
        <w:pStyle w:val="BodyText"/>
      </w:pPr>
      <w:r>
        <w:rPr>
          <w:bCs/>
          <w:b/>
        </w:rPr>
        <w:t xml:space="preserve">The Restaurant Boom (1980s-1990s):</w:t>
      </w:r>
      <w:r>
        <w:t xml:space="preserve"> </w:t>
      </w:r>
      <w:r>
        <w:t xml:space="preserve">With economic liberalization, international chains entered Bangladesh Dhaka. This introduced the Western concept of a "Head Chef" managing brigade-style kitchens.</w:t>
      </w:r>
    </w:p>
    <w:bookmarkEnd w:id="24"/>
    <w:bookmarkStart w:id="25" w:name="X3d199ccaf22f2422bea2709c84d6f0ef15bc83c"/>
    <w:p>
      <w:pPr>
        <w:pStyle w:val="Heading3"/>
      </w:pPr>
      <w:r>
        <w:t xml:space="preserve">The Digital and Global Fusion Era (2010-Present):</w:t>
      </w:r>
    </w:p>
    <w:p>
      <w:pPr>
        <w:pStyle w:val="FirstParagraph"/>
      </w:pPr>
      <w:r>
        <w:t xml:space="preserve">In the last decade, Chefs in Bangladesh Dhaka have become global citizens. Exposure to social media and international travel has allowed local Chefs to experiment with fusion cuisines. The modern Chef in Dhaka is no longer just a cook but a brand builder, blending ancient Bengali spices like mustard and panch phoron with contemporary French or Japanese techniques.</w:t>
      </w:r>
    </w:p>
    <w:bookmarkEnd w:id="25"/>
    <w:bookmarkEnd w:id="26"/>
    <w:bookmarkStart w:id="31" w:name="Xa8513450c004871bf00f5a68bdab0319c608d3e"/>
    <w:p>
      <w:pPr>
        <w:pStyle w:val="Heading2"/>
      </w:pPr>
      <w:r>
        <w:t xml:space="preserve">Slide 3: Modern Culinary Trends Driven by Chefs in Bangladesh Dhaka</w:t>
      </w:r>
    </w:p>
    <w:p>
      <w:pPr>
        <w:pStyle w:val="FirstParagraph"/>
      </w:pPr>
      <w:r>
        <w:t xml:space="preserve">The culinary scene in Bangladesh Dhaka is witnessing a renaissance. Contemporary Chefs are leading this charge, focusing on innovation, sustainability, and cultural preservation simultaneously.</w:t>
      </w:r>
    </w:p>
    <w:bookmarkStart w:id="27" w:name="fusion-cuisine-and-global-influences"/>
    <w:p>
      <w:pPr>
        <w:pStyle w:val="Heading3"/>
      </w:pPr>
      <w:r>
        <w:t xml:space="preserve">Fusion Cuisine and Global Influences:</w:t>
      </w:r>
    </w:p>
    <w:p>
      <w:pPr>
        <w:pStyle w:val="FirstParagraph"/>
      </w:pPr>
      <w:r>
        <w:rPr>
          <w:bCs/>
          <w:b/>
        </w:rPr>
        <w:t xml:space="preserve">Bengali-Japanese Fusion:</w:t>
      </w:r>
      <w:r>
        <w:t xml:space="preserve"> </w:t>
      </w:r>
      <w:r>
        <w:t xml:space="preserve">Many innovative Chefs in Dhaka are merging raw fish preparations (like traditional Chingri Malai Curry) with Sushi and Sashimi presentations.</w:t>
      </w:r>
    </w:p>
    <w:p>
      <w:pPr>
        <w:numPr>
          <w:ilvl w:val="0"/>
          <w:numId w:val="1003"/>
        </w:numPr>
        <w:pStyle w:val="Compact"/>
      </w:pPr>
      <w:r>
        <w:rPr>
          <w:iCs/>
          <w:i/>
        </w:rPr>
        <w:t xml:space="preserve">Example:</w:t>
      </w:r>
      <w:r>
        <w:t xml:space="preserve"> </w:t>
      </w:r>
      <w:r>
        <w:t xml:space="preserve">Smoked Ilish (Hilsa) sashimi served with wasabi-infused mustard sauce in upscale Dhaka restaurants.</w:t>
      </w:r>
    </w:p>
    <w:bookmarkEnd w:id="27"/>
    <w:bookmarkStart w:id="28" w:name="the-farm-to-table-movement"/>
    <w:p>
      <w:pPr>
        <w:pStyle w:val="Heading3"/>
      </w:pPr>
      <w:r>
        <w:t xml:space="preserve">The Farm-to-Table Movement:</w:t>
      </w:r>
    </w:p>
    <w:p>
      <w:pPr>
        <w:pStyle w:val="FirstParagraph"/>
      </w:pPr>
      <w:r>
        <w:t xml:space="preserve">Driven by health-conscious consumers in Bangladesh Dhaka, modern Chefs are increasingly partnering with local farmers. There is a significant shift towards utilizing organic vegetables from the outskirts of Dhaka and sustainably sourced seafood from the Bay of Bengal.</w:t>
      </w:r>
    </w:p>
    <w:bookmarkEnd w:id="28"/>
    <w:bookmarkStart w:id="29" w:name="sustainability-in-practice"/>
    <w:p>
      <w:pPr>
        <w:pStyle w:val="Heading3"/>
      </w:pPr>
      <w:r>
        <w:t xml:space="preserve">Sustainability in Practice:</w:t>
      </w:r>
    </w:p>
    <w:p>
      <w:pPr>
        <w:numPr>
          <w:ilvl w:val="0"/>
          <w:numId w:val="1004"/>
        </w:numPr>
        <w:pStyle w:val="Compact"/>
      </w:pPr>
      <w:r>
        <w:rPr>
          <w:bCs/>
          <w:b/>
        </w:rPr>
        <w:t xml:space="preserve">Zero-Waste Cooking:</w:t>
      </w:r>
      <w:r>
        <w:t xml:space="preserve"> </w:t>
      </w:r>
      <w:r>
        <w:t xml:space="preserve">Top Chefs are implementing zero-waste policies, utilizing fish bones for stocks and vegetable peels for garnishes.</w:t>
      </w:r>
    </w:p>
    <w:p>
      <w:pPr>
        <w:numPr>
          <w:ilvl w:val="0"/>
          <w:numId w:val="1004"/>
        </w:numPr>
        <w:pStyle w:val="Compact"/>
      </w:pPr>
      <w:r>
        <w:rPr>
          <w:bCs/>
          <w:b/>
        </w:rPr>
        <w:t xml:space="preserve">Eco-Friendly Packaging:</w:t>
      </w:r>
      <w:r>
        <w:t xml:space="preserve"> </w:t>
      </w:r>
      <w:r>
        <w:t xml:space="preserve">Delivery-focused kitchens in Dhaka are moving away from plastics towards biodegradable alternatives.</w:t>
      </w:r>
    </w:p>
    <w:bookmarkEnd w:id="29"/>
    <w:bookmarkStart w:id="30" w:name="the-rise-of-bakery-and-patissier-chefs"/>
    <w:p>
      <w:pPr>
        <w:pStyle w:val="Heading3"/>
      </w:pPr>
      <w:r>
        <w:t xml:space="preserve">The Rise of Bakery and Patissier Chefs:</w:t>
      </w:r>
    </w:p>
    <w:p>
      <w:pPr>
        <w:pStyle w:val="FirstParagraph"/>
      </w:pPr>
      <w:r>
        <w:t xml:space="preserve">Bangladesh Dhaka has a growing café culture. This has created a high demand for specialized pastry chefs who can craft artisanal breads, gluten-free desserts, and customized cakes for the expanding middle class.</w:t>
      </w:r>
    </w:p>
    <w:bookmarkEnd w:id="30"/>
    <w:bookmarkEnd w:id="31"/>
    <w:bookmarkStart w:id="36" w:name="X459676b9bcd0f79e6abc5b99b9e7350c54329a4"/>
    <w:p>
      <w:pPr>
        <w:pStyle w:val="Heading2"/>
      </w:pPr>
      <w:r>
        <w:t xml:space="preserve">Slide 4: Professional Training and Educational Pathways</w:t>
      </w:r>
    </w:p>
    <w:p>
      <w:pPr>
        <w:pStyle w:val="FirstParagraph"/>
      </w:pPr>
      <w:r>
        <w:t xml:space="preserve">The path to becoming a certified Chef in Bangladesh Dhaka is becoming more formalized. While apprenticeships remain common, institutional education is gaining prominence among the youth.</w:t>
      </w:r>
    </w:p>
    <w:bookmarkStart w:id="32" w:name="culinary-institutes-in-dhaka"/>
    <w:p>
      <w:pPr>
        <w:pStyle w:val="Heading3"/>
      </w:pPr>
      <w:r>
        <w:t xml:space="preserve">Culinary Institutes in Dhaka:</w:t>
      </w:r>
    </w:p>
    <w:p>
      <w:pPr>
        <w:pStyle w:val="FirstParagraph"/>
      </w:pPr>
      <w:r>
        <w:rPr>
          <w:bCs/>
          <w:b/>
        </w:rPr>
        <w:t xml:space="preserve">Dhaka Cantonment Board:</w:t>
      </w:r>
      <w:r>
        <w:t xml:space="preserve"> </w:t>
      </w:r>
      <w:r>
        <w:t xml:space="preserve">Renowned for its rigorous military-style culinary training programs.</w:t>
      </w:r>
    </w:p>
    <w:p>
      <w:pPr>
        <w:numPr>
          <w:ilvl w:val="0"/>
          <w:numId w:val="1005"/>
        </w:numPr>
        <w:pStyle w:val="Compact"/>
      </w:pPr>
      <w:r>
        <w:rPr>
          <w:iCs/>
          <w:i/>
        </w:rPr>
        <w:t xml:space="preserve">Certification:</w:t>
      </w:r>
      <w:r>
        <w:t xml:space="preserve"> </w:t>
      </w:r>
      <w:r>
        <w:t xml:space="preserve">Offers both national and internationally recognized hospitality diplomas.</w:t>
      </w:r>
    </w:p>
    <w:bookmarkEnd w:id="32"/>
    <w:bookmarkStart w:id="33" w:name="X7454d7124742bfeae14b6ff50c663c5686c4622"/>
    <w:p>
      <w:pPr>
        <w:pStyle w:val="Heading3"/>
      </w:pPr>
      <w:r>
        <w:t xml:space="preserve">Vocational Training and International Partnerships:</w:t>
      </w:r>
    </w:p>
    <w:p>
      <w:pPr>
        <w:pStyle w:val="FirstParagraph"/>
      </w:pPr>
      <w:r>
        <w:t xml:space="preserve">Several private culinary schools in Bangladesh Dhaka have established partnerships with institutions from Europe and Asia. These programs focus on practical skills, food safety (HACCP standards), and kitchen management.</w:t>
      </w:r>
    </w:p>
    <w:bookmarkEnd w:id="33"/>
    <w:bookmarkStart w:id="34" w:name="the-role-of-mentorship"/>
    <w:p>
      <w:pPr>
        <w:pStyle w:val="Heading3"/>
      </w:pPr>
      <w:r>
        <w:t xml:space="preserve">The Role of Mentorship:</w:t>
      </w:r>
    </w:p>
    <w:p>
      <w:pPr>
        <w:pStyle w:val="FirstParagraph"/>
      </w:pPr>
      <w:r>
        <w:rPr>
          <w:bCs/>
          <w:b/>
        </w:rPr>
        <w:t xml:space="preserve">Master-Apprentice Model:</w:t>
      </w:r>
      <w:r>
        <w:t xml:space="preserve"> </w:t>
      </w:r>
      <w:r>
        <w:t xml:space="preserve">Despite formal education, the traditional mentorship model persists. Young Chefs often intern under renowned chefs in five-star hotels like InterContinental Dhaka or Hotel Shangri-La.</w:t>
      </w:r>
    </w:p>
    <w:p>
      <w:pPr>
        <w:numPr>
          <w:ilvl w:val="0"/>
          <w:numId w:val="1006"/>
        </w:numPr>
        <w:pStyle w:val="Compact"/>
      </w:pPr>
      <w:r>
        <w:rPr>
          <w:iCs/>
          <w:i/>
        </w:rPr>
        <w:t xml:space="preserve">Benefit:</w:t>
      </w:r>
      <w:r>
        <w:t xml:space="preserve"> </w:t>
      </w:r>
      <w:r>
        <w:t xml:space="preserve">This provides real-world exposure to high-pressure environments and international guest expectations.</w:t>
      </w:r>
    </w:p>
    <w:bookmarkEnd w:id="34"/>
    <w:bookmarkStart w:id="35" w:name="gaps-in-the-current-system"/>
    <w:p>
      <w:pPr>
        <w:pStyle w:val="Heading3"/>
      </w:pPr>
      <w:r>
        <w:t xml:space="preserve">Gaps in the Current System:</w:t>
      </w:r>
    </w:p>
    <w:p>
      <w:pPr>
        <w:pStyle w:val="FirstParagraph"/>
      </w:pPr>
      <w:r>
        <w:t xml:space="preserve">Challenges remain, particularly in standardizing hygiene practices across small eateries. Continued collaboration between educational institutions and government health bodies is essential to elevate the status of the Chef profession in Bangladesh Dhaka.</w:t>
      </w:r>
    </w:p>
    <w:bookmarkEnd w:id="35"/>
    <w:bookmarkEnd w:id="36"/>
    <w:bookmarkStart w:id="41" w:name="X7b8af402d935674478e6dd7a7a1fb03069f0068"/>
    <w:p>
      <w:pPr>
        <w:pStyle w:val="Heading2"/>
      </w:pPr>
      <w:r>
        <w:t xml:space="preserve">Slide 5: Economic Impact and Future Outlook for Chefs in Bangladesh Dhaka</w:t>
      </w:r>
    </w:p>
    <w:p>
      <w:pPr>
        <w:pStyle w:val="FirstParagraph"/>
      </w:pPr>
      <w:r>
        <w:t xml:space="preserve">The culinary industry is a significant contributor to the GDP of Bangladesh, and the Chef is at its core. In Dhaka, this sector drives employment in agriculture (sourcing), logistics (transport), and hospitality.</w:t>
      </w:r>
    </w:p>
    <w:bookmarkStart w:id="37" w:name="employment-generation"/>
    <w:p>
      <w:pPr>
        <w:pStyle w:val="Heading3"/>
      </w:pPr>
      <w:r>
        <w:t xml:space="preserve">Employment Generation:</w:t>
      </w:r>
    </w:p>
    <w:p>
      <w:pPr>
        <w:pStyle w:val="FirstParagraph"/>
      </w:pPr>
      <w:r>
        <w:rPr>
          <w:bCs/>
          <w:b/>
        </w:rPr>
        <w:t xml:space="preserve">Diverse Career Paths:</w:t>
      </w:r>
      <w:r>
        <w:t xml:space="preserve"> </w:t>
      </w:r>
      <w:r>
        <w:t xml:space="preserve">The demand for Chefs extends beyond restaurants. There is a growing need for in-house chefs in corporate offices, schools, and healthcare facilities across Bangladesh Dhaka.</w:t>
      </w:r>
    </w:p>
    <w:p>
      <w:pPr>
        <w:numPr>
          <w:ilvl w:val="0"/>
          <w:numId w:val="1007"/>
        </w:numPr>
        <w:pStyle w:val="Compact"/>
      </w:pPr>
      <w:r>
        <w:rPr>
          <w:iCs/>
          <w:i/>
        </w:rPr>
        <w:t xml:space="preserve">Trend:</w:t>
      </w:r>
      <w:r>
        <w:t xml:space="preserve"> </w:t>
      </w:r>
      <w:r>
        <w:t xml:space="preserve">Corporate catering requires specialized diet planners and executive Chefs.</w:t>
      </w:r>
    </w:p>
    <w:bookmarkEnd w:id="37"/>
    <w:bookmarkStart w:id="38" w:name="tourism-and-culinary-tourism"/>
    <w:p>
      <w:pPr>
        <w:pStyle w:val="Heading3"/>
      </w:pPr>
      <w:r>
        <w:t xml:space="preserve">Tourism and Culinary Tourism:</w:t>
      </w:r>
    </w:p>
    <w:p>
      <w:pPr>
        <w:pStyle w:val="FirstParagraph"/>
      </w:pPr>
      <w:r>
        <w:t xml:space="preserve">As Bangladesh Dhaka aims to become a regional tourism hub, the quality of its food scene is paramount. Chefs play a crucial role in attracting international tourists by offering authentic yet high-quality Bengali cuisine.</w:t>
      </w:r>
    </w:p>
    <w:bookmarkEnd w:id="38"/>
    <w:bookmarkStart w:id="39" w:name="the-future-of-the-chef-profession"/>
    <w:p>
      <w:pPr>
        <w:pStyle w:val="Heading3"/>
      </w:pPr>
      <w:r>
        <w:t xml:space="preserve">The Future of the Chef Profession:</w:t>
      </w:r>
    </w:p>
    <w:p>
      <w:pPr>
        <w:pStyle w:val="FirstParagraph"/>
      </w:pPr>
      <w:r>
        <w:rPr>
          <w:bCs/>
          <w:b/>
        </w:rPr>
        <w:t xml:space="preserve">Technology Integration:</w:t>
      </w:r>
      <w:r>
        <w:t xml:space="preserve"> </w:t>
      </w:r>
      <w:r>
        <w:t xml:space="preserve">We anticipate increased use of AI in recipe development and kitchen inventory management. Chefs in Bangladesh Dhaka must adapt to these digital tools.</w:t>
      </w:r>
    </w:p>
    <w:p>
      <w:pPr>
        <w:numPr>
          <w:ilvl w:val="0"/>
          <w:numId w:val="1008"/>
        </w:numPr>
        <w:pStyle w:val="Compact"/>
      </w:pPr>
      <w:r>
        <w:rPr>
          <w:iCs/>
          <w:i/>
        </w:rPr>
        <w:t xml:space="preserve">Futurism:</w:t>
      </w:r>
      <w:r>
        <w:t xml:space="preserve"> </w:t>
      </w:r>
      <w:r>
        <w:t xml:space="preserve">Automated cooking appliances may handle repetitive tasks, allowing Chefs to focus on creativity and presentation.</w:t>
      </w:r>
    </w:p>
    <w:bookmarkEnd w:id="39"/>
    <w:bookmarkStart w:id="40" w:name="closing-remarks"/>
    <w:p>
      <w:pPr>
        <w:pStyle w:val="Heading3"/>
      </w:pPr>
      <w:r>
        <w:t xml:space="preserve">Closing Remarks:</w:t>
      </w:r>
    </w:p>
    <w:p>
      <w:pPr>
        <w:pStyle w:val="FirstParagraph"/>
      </w:pPr>
      <w:r>
        <w:t xml:space="preserve">In conclusion, the Chef in Bangladesh Dhaka is evolving into a multifaceted professional who balances tradition with innovation. By embracing education, sustainability, and technology, Chefs will continue to shape not only the culinary identity of Bangladesh but also its economic landscape.</w:t>
      </w:r>
    </w:p>
    <w:p>
      <w:pPr>
        <w:pStyle w:val="BodyText"/>
      </w:pPr>
      <w:r>
        <w:rPr>
          <w:bCs/>
          <w:b/>
        </w:rPr>
        <w:t xml:space="preserve">Thank you for your attention. We welcome your questions and feedback.</w:t>
      </w:r>
    </w:p>
    <w:bookmarkEnd w:id="40"/>
    <w:bookmarkEnd w:id="41"/>
    <w:bookmarkStart w:id="42" w:name="note-to-the-presenter"/>
    <w:p>
      <w:pPr>
        <w:pStyle w:val="Heading2"/>
      </w:pPr>
      <w:r>
        <w:rPr>
          <w:iCs/>
          <w:i/>
        </w:rPr>
        <w:t xml:space="preserve">Note to the Presenter:</w:t>
      </w:r>
    </w:p>
    <w:p>
      <w:pPr>
        <w:pStyle w:val="FirstParagraph"/>
      </w:pPr>
      <w:r>
        <w:t xml:space="preserve">This presentation is designed to be delivered over 40-60 minutes. Ensure that visual aids, such as photographs of Dhaka's food scene and infographics on salary scales for Chefs, are included alongside these textual slides. Emphasize the unique cultural pride associated with Bengali cuisine when discussing the Chef's role in Bangladesh Dhaka.</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the Chef in Bangladesh Dhaka</dc:title>
  <dc:creator/>
  <dc:language>en</dc:language>
  <cp:keywords/>
  <dcterms:created xsi:type="dcterms:W3CDTF">2026-07-29T21:06:55Z</dcterms:created>
  <dcterms:modified xsi:type="dcterms:W3CDTF">2026-07-29T21:06:55Z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