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Professionalization of the Chef in DR Congo Kinshasa</w:t>
      </w:r>
      <w:r>
        <w:br/>
      </w:r>
      <w:r>
        <w:rPr>
          <w:bCs/>
          <w:b/>
        </w:rPr>
        <w:t xml:space="preserve">Date:</w:t>
      </w:r>
      <w:r>
        <w:t xml:space="preserve"> </w:t>
      </w:r>
      <w:r>
        <w:t xml:space="preserve">2024</w:t>
      </w:r>
      <w:r>
        <w:br/>
      </w:r>
      <w:r>
        <w:rPr>
          <w:bCs/>
          <w:b/>
        </w:rPr>
        <w:t xml:space="preserve">Audience:</w:t>
      </w:r>
    </w:p>
    <w:bookmarkStart w:id="20" w:name="X803d14929fd0c77e750e65f473601699f58093d"/>
    <w:p>
      <w:pPr>
        <w:pStyle w:val="Heading2"/>
      </w:pPr>
      <w:r>
        <w:t xml:space="preserve">Slide 1: Introduction to the Culinary Landscape of DR Congo Kinshasa</w:t>
      </w:r>
    </w:p>
    <w:p>
      <w:pPr>
        <w:pStyle w:val="FirstParagraph"/>
      </w:pPr>
      <w:r>
        <w:t xml:space="preserve">Welcome to this comprehensive seminar on the role and evolution of the Chef in DR Congo Kinshasa. As Africa’s second-largest country by landmass, DRC possesses immense agricultural potential, yet its capital city, Kinshasa, remains a unique melting pot of culinary traditions. This presentation explores how the traditional home cook has evolved into a professional Chef within one of Central Africa’s most dynamic urban centers.</w:t>
      </w:r>
    </w:p>
    <w:bookmarkEnd w:id="20"/>
    <w:bookmarkStart w:id="21" w:name="X64d47e1df86faafbe64d8197f8e610edfe60c78"/>
    <w:p>
      <w:pPr>
        <w:pStyle w:val="Heading2"/>
      </w:pPr>
      <w:r>
        <w:t xml:space="preserve">Slide 2: The Historical Context of Congolese Cuisine</w:t>
      </w:r>
    </w:p>
    <w:p>
      <w:pPr>
        <w:pStyle w:val="FirstParagraph"/>
      </w:pPr>
      <w:r>
        <w:t xml:space="preserve">To understand the modern Chef in DR Congo Kinshasa, we must look at history. Traditional cuisine relies heavily on staple foods such as cassava (fufu), plantains, and maize. However, Kinshasa’s location on the Congo River and its colonial past have introduced a complex fusion of indigenous Bantu flavors with French culinary techniques. This hybridization created a unique gastronomic identity that professional Chefs today strive to preserve and elevate.</w:t>
      </w:r>
    </w:p>
    <w:bookmarkEnd w:id="21"/>
    <w:bookmarkStart w:id="22" w:name="Xd63358b979103ec63788a5a95a8d05b4e418059"/>
    <w:p>
      <w:pPr>
        <w:pStyle w:val="Heading2"/>
      </w:pPr>
      <w:r>
        <w:t xml:space="preserve">Slide 3: Defining the Modern Chef in Kinshasa</w:t>
      </w:r>
    </w:p>
    <w:p>
      <w:pPr>
        <w:pStyle w:val="FirstParagraph"/>
      </w:pPr>
      <w:r>
        <w:t xml:space="preserve">The term "Chef" in DR Congo Kinshasa is shifting from a title denoting mere cooking ability to a designation of professional management, creativity, and cultural ambassadorship. Today’s Chef is not just someone who prepares Nsima or Madesu; they are culinary artists who navigate supply chain challenges, manage kitchen teams, and adapt international trends while maintaining local authenticity.</w:t>
      </w:r>
    </w:p>
    <w:bookmarkEnd w:id="22"/>
    <w:bookmarkStart w:id="23" w:name="Xb4e0e44cf7b0338ef2c9c678570c6ecc9518448"/>
    <w:p>
      <w:pPr>
        <w:pStyle w:val="Heading2"/>
      </w:pPr>
      <w:r>
        <w:t xml:space="preserve">Slide 4: Key Ingredients and Local Sourcing</w:t>
      </w:r>
    </w:p>
    <w:p>
      <w:pPr>
        <w:pStyle w:val="FirstParagraph"/>
      </w:pPr>
      <w:r>
        <w:t xml:space="preserve">A fundamental aspect of being a Chef in DR Congo Kinshasa is the mastery of local ingredients. The region offers abundant resources including fresh river fish, tropical fruits, leafy greens like Liboke, and various roots. A professional Chef must understand the seasonality of these products to minimize waste and maximize flavor profiles that resonate with the local palate.</w:t>
      </w:r>
    </w:p>
    <w:bookmarkEnd w:id="23"/>
    <w:bookmarkStart w:id="24" w:name="X408f605717cf83f477e0a4e46481e592ca9f189"/>
    <w:p>
      <w:pPr>
        <w:pStyle w:val="Heading2"/>
      </w:pPr>
      <w:r>
        <w:t xml:space="preserve">Slide 5: Challenges Faced by Chefs in DR Congo Kinshasa</w:t>
      </w:r>
    </w:p>
    <w:p>
      <w:pPr>
        <w:pStyle w:val="FirstParagraph"/>
      </w:pPr>
      <w:r>
        <w:t xml:space="preserve">The path to professionalization is fraught with challenges. Infrastructure issues, including inconsistent electricity and water supply, require Chefs in Kinshasa to be highly resourceful. Additionally, the import dependency for certain specialized ingredients means that a skilled Chef must often find creative substitutions or focus strictly on hyper-local sourcing to maintain cost-efficiency and quality.</w:t>
      </w:r>
    </w:p>
    <w:bookmarkEnd w:id="24"/>
    <w:bookmarkStart w:id="25" w:name="X5da7b338a852dad03fdbd3709e976e19f89afb4"/>
    <w:p>
      <w:pPr>
        <w:pStyle w:val="Heading2"/>
      </w:pPr>
      <w:r>
        <w:t xml:space="preserve">Slide 6: The Role of Education and Training</w:t>
      </w:r>
    </w:p>
    <w:p>
      <w:pPr>
        <w:pStyle w:val="FirstParagraph"/>
      </w:pPr>
      <w:r>
        <w:t xml:space="preserve">In recent years, there has been a surge in culinary schools and training programs across DR Congo Kinshasa. These institutions are vital for transforming enthusiastic cooks into certified Chefs. Formal education provides technical skills in food safety, hygiene standards (HACCP), and kitchen management, which were previously learned solely through apprenticeships.</w:t>
      </w:r>
    </w:p>
    <w:bookmarkEnd w:id="25"/>
    <w:bookmarkStart w:id="26" w:name="X029a83403e86a9ad8a82b26601597b025f20fdb"/>
    <w:p>
      <w:pPr>
        <w:pStyle w:val="Heading2"/>
      </w:pPr>
      <w:r>
        <w:t xml:space="preserve">Slide 7: Economic Impact and Entrepreneurship</w:t>
      </w:r>
    </w:p>
    <w:p>
      <w:pPr>
        <w:pStyle w:val="FirstParagraph"/>
      </w:pPr>
      <w:r>
        <w:t xml:space="preserve">The Chef is also an entrepreneur. In Kinshasa’s vibrant street food scene and upscale hotels alike, Chefs drive significant economic activity. From small-scale catering services to high-end restaurant management, the professional Chef contributes to job creation and tourism development in DR Congo Kinshasa.</w:t>
      </w:r>
    </w:p>
    <w:bookmarkEnd w:id="26"/>
    <w:bookmarkStart w:id="27" w:name="slide-8-preserving-culture-through-food"/>
    <w:p>
      <w:pPr>
        <w:pStyle w:val="Heading2"/>
      </w:pPr>
      <w:r>
        <w:t xml:space="preserve">Slide 8: Preserving Culture Through Food</w:t>
      </w:r>
    </w:p>
    <w:p>
      <w:pPr>
        <w:pStyle w:val="FirstParagraph"/>
      </w:pPr>
      <w:r>
        <w:t xml:space="preserve">Chefs serve as cultural custodians. By documenting recipes, reviving forgotten dishes, and presenting traditional Congolese cuisine with modern presentation techniques, they play a crucial role in national identity. This preservation is essential for the tourism sector, attracting visitors interested in authentic gastronomic experiences.</w:t>
      </w:r>
    </w:p>
    <w:bookmarkEnd w:id="27"/>
    <w:bookmarkStart w:id="28" w:name="slide-9-future-prospects-for-chefs"/>
    <w:p>
      <w:pPr>
        <w:pStyle w:val="Heading2"/>
      </w:pPr>
      <w:r>
        <w:t xml:space="preserve">Slide 9: Future Prospects for Chefs</w:t>
      </w:r>
    </w:p>
    <w:p>
      <w:pPr>
        <w:pStyle w:val="FirstParagraph"/>
      </w:pPr>
      <w:r>
        <w:t xml:space="preserve">The future looks promising for professional Chefs in DR Congo Kinshasa. With growing digital connectivity, social media allows local talent to showcase their skills globally. Furthermore, increased investment in the hospitality sector suggests that there will be more opportunities for specialization, such as pastry arts or sustainable farming integration.</w:t>
      </w:r>
    </w:p>
    <w:bookmarkEnd w:id="28"/>
    <w:bookmarkStart w:id="29" w:name="slide-10-conclusion-and-call-to-action"/>
    <w:p>
      <w:pPr>
        <w:pStyle w:val="Heading2"/>
      </w:pPr>
      <w:r>
        <w:t xml:space="preserve">Slide 10: Conclusion and Call to Action</w:t>
      </w:r>
    </w:p>
    <w:p>
      <w:pPr>
        <w:pStyle w:val="FirstParagraph"/>
      </w:pPr>
      <w:r>
        <w:t xml:space="preserve">In conclusion, the Chef in DR Congo Kinshasa is a pivotal figure in both cultural preservation and economic development. We must support their professionalization through better infrastructure, accessible education, and fair trade practices. Let us celebrate the culinary heritage of our nation while embracing the innovation that defines modern gastronomy.</w:t>
      </w:r>
    </w:p>
    <w:bookmarkEnd w:id="29"/>
    <w:bookmarkStart w:id="30" w:name="slide-11-qa-session"/>
    <w:p>
      <w:pPr>
        <w:pStyle w:val="Heading2"/>
      </w:pPr>
      <w:r>
        <w:t xml:space="preserve">Slide 11: Q&amp;A Session</w:t>
      </w:r>
    </w:p>
    <w:p>
      <w:pPr>
        <w:pStyle w:val="FirstParagraph"/>
      </w:pPr>
      <w:r>
        <w:t xml:space="preserve">We invite questions from the audience regarding specific challenges faced by Chefs in DR Congo Kinshasa, career pathways, and strategies for culinary innovation. 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Professional Chef in DR Congo Kinshasa</dc:title>
  <dc:creator/>
  <dc:language>en</dc:language>
  <cp:keywords/>
  <dcterms:created xsi:type="dcterms:W3CDTF">2026-07-29T09:27:07Z</dcterms:created>
  <dcterms:modified xsi:type="dcterms:W3CDTF">2026-07-29T09:27:07Z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