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Soul</w:t>
      </w:r>
      <w:r>
        <w:t xml:space="preserve"> </w:t>
      </w:r>
      <w:r>
        <w:t xml:space="preserve">of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2" w:name="seminar-presentation-slides"/>
    <w:p>
      <w:pPr>
        <w:pStyle w:val="Heading1"/>
      </w:pPr>
      <w:r>
        <w:t xml:space="preserve">Seminar Presentation Slides</w:t>
      </w:r>
    </w:p>
    <w:bookmarkStart w:id="21" w:name="the-evolution-of-professional-excellence"/>
    <w:p>
      <w:pPr>
        <w:pStyle w:val="Heading2"/>
      </w:pPr>
      <w:r>
        <w:t xml:space="preserve">The Evolution of Professional Excellence</w:t>
      </w:r>
    </w:p>
    <w:p>
      <w:pPr>
        <w:pStyle w:val="FirstParagraph"/>
      </w:pPr>
      <w:r>
        <w:t xml:space="preserve">CHEF</w:t>
      </w:r>
    </w:p>
    <w:bookmarkStart w:id="20" w:name="focus-region"/>
    <w:p>
      <w:pPr>
        <w:pStyle w:val="Heading3"/>
      </w:pPr>
      <w:r>
        <w:t xml:space="preserve">Focus Region:</w:t>
      </w:r>
    </w:p>
    <w:p>
      <w:pPr>
        <w:pStyle w:val="FirstParagraph"/>
      </w:pPr>
      <w:r>
        <w:rPr>
          <w:bCs/>
          <w:b/>
        </w:rPr>
        <w:t xml:space="preserve">New Zealand Wellington</w:t>
      </w:r>
    </w:p>
    <w:bookmarkEnd w:id="20"/>
    <w:bookmarkEnd w:id="21"/>
    <w:bookmarkEnd w:id="22"/>
    <w:bookmarkStart w:id="23" w:name="X87f6caebbff4fa1172deebd2b85b70fac33fb90"/>
    <w:p>
      <w:pPr>
        <w:pStyle w:val="Heading1"/>
      </w:pPr>
      <w:r>
        <w:t xml:space="preserve">Introduction to the Seminar Presentation Slides</w:t>
      </w:r>
    </w:p>
    <w:p>
      <w:pPr>
        <w:pStyle w:val="FirstParagraph"/>
      </w:pPr>
      <w:r>
        <w:t xml:space="preserve">Welcome to this comprehensive seminar presentation slides. Today, we embark on a journey to explore the critical role of culinary arts within our specific geographical and cultural context.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analyze how a modern CHEF adapts to local ingredients and global trends.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Location:</w:t>
      </w:r>
    </w:p>
    <w:p>
      <w:pPr>
        <w:numPr>
          <w:ilvl w:val="0"/>
          <w:numId w:val="1001"/>
        </w:numPr>
        <w:pStyle w:val="Compact"/>
      </w:pPr>
      <w:r>
        <w:t xml:space="preserve">Audience Goal:To understand the balance between tradition (Maori cuisine) and innovation in this bustling capital city.</w:t>
      </w:r>
    </w:p>
    <w:p>
      <w:pPr>
        <w:pStyle w:val="FirstParagraph"/>
      </w:pPr>
      <w:r>
        <w:t xml:space="preserve">This document serves as the primary reference material for our discussion. It is designed to be visually clear, ensuring that every point regarding New Zealand Wellington's culinary landscape is accessible.</w:t>
      </w:r>
    </w:p>
    <w:bookmarkEnd w:id="23"/>
    <w:bookmarkStart w:id="24" w:name="X1b7961e12a5b6a25afe9847d3f5d73a9e6e5143"/>
    <w:p>
      <w:pPr>
        <w:pStyle w:val="Heading1"/>
      </w:pPr>
      <w:r>
        <w:t xml:space="preserve">Defining the Role of a CHEF in Today's Market</w:t>
      </w:r>
    </w:p>
    <w:p>
      <w:pPr>
        <w:pStyle w:val="FirstParagraph"/>
      </w:pPr>
      <w:r>
        <w:t xml:space="preserve">A CHEF is not merely a cook; they are an artist, a manager, and a cultural ambassador. In our seminar presentation slides, we define the Chef as: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Creative Visionary:</w:t>
      </w:r>
      <w:r>
        <w:t xml:space="preserve"> </w:t>
      </w:r>
      <w:r>
        <w:t xml:space="preserve">A professional who curates flavors that tell a story.</w:t>
      </w:r>
    </w:p>
    <w:p>
      <w:pPr>
        <w:numPr>
          <w:ilvl w:val="0"/>
          <w:numId w:val="1002"/>
        </w:numPr>
        <w:pStyle w:val="Compact"/>
      </w:pPr>
      <w:r>
        <w:t xml:space="preserve">The Operational Leader:A person responsible for kitchen safety, hygiene standards, and staff management.</w:t>
      </w:r>
    </w:p>
    <w:p>
      <w:pPr>
        <w:numPr>
          <w:ilvl w:val="0"/>
          <w:numId w:val="1002"/>
        </w:numPr>
        <w:pStyle w:val="Compact"/>
      </w:pPr>
      <w:r>
        <w:t xml:space="preserve">The Supplier Liaison:In New Zealand Wellington, the Chef must cultivate relationships with local fishermen from Wellington Harbour and farmers from the Wairarapa region.</w:t>
      </w:r>
    </w:p>
    <w:p>
      <w:pPr>
        <w:pStyle w:val="FirstParagraph"/>
      </w:pPr>
      <w:r>
        <w:t xml:space="preserve">The modern CHEF requires versatility. They must understand inventory control while simultaneously mastering complex plating techniques. This duality is essential for success in any high-pressure environment.</w:t>
      </w:r>
    </w:p>
    <w:bookmarkEnd w:id="24"/>
    <w:bookmarkStart w:id="25" w:name="X7f88680706104561851afa0cd6a09fec06a2770"/>
    <w:p>
      <w:pPr>
        <w:pStyle w:val="Heading1"/>
      </w:pPr>
      <w:r>
        <w:t xml:space="preserve">The Geographic Advantage: New Zealand Wellington</w:t>
      </w:r>
    </w:p>
    <w:p>
      <w:pPr>
        <w:pStyle w:val="FirstParagraph"/>
      </w:pPr>
      <w:r>
        <w:t xml:space="preserve">New Zealand Wellington offers a unique microclimate and economic hub status that influences culinary output. As we discuss the CHEF, we must acknowledge the setting.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Fresh Seafood:</w:t>
      </w:r>
    </w:p>
    <w:p>
      <w:pPr>
        <w:numPr>
          <w:ilvl w:val="0"/>
          <w:numId w:val="1003"/>
        </w:numPr>
        <w:pStyle w:val="Compact"/>
      </w:pPr>
      <w:r>
        <w:t xml:space="preserve">Agricultural Proximity:The surrounding regions provide fresh lamb, beef, and seasonal vegetables year-round due to the temperate climate.</w:t>
      </w:r>
    </w:p>
    <w:p>
      <w:pPr>
        <w:numPr>
          <w:ilvl w:val="0"/>
          <w:numId w:val="1003"/>
        </w:numPr>
        <w:pStyle w:val="Compact"/>
      </w:pPr>
      <w:r>
        <w:t xml:space="preserve">Cultural Diversity:New Zealand Wellington is a melting pot of cultures. A CHEF here must be culturally sensitive and knowledgeable about Pacific Islander, Maori, Asian, and European fusion techniques.</w:t>
      </w:r>
    </w:p>
    <w:p>
      <w:pPr>
        <w:pStyle w:val="FirstParagraph"/>
      </w:pPr>
      <w:r>
        <w:t xml:space="preserve">The environment dictates the menu. In New Zealand Wellington, sustainability is not just a trend; it is a necessity for local survival.</w:t>
      </w:r>
    </w:p>
    <w:bookmarkEnd w:id="25"/>
    <w:bookmarkStart w:id="26" w:name="indigenous-influences-and-modern-fusion"/>
    <w:p>
      <w:pPr>
        <w:pStyle w:val="Heading1"/>
      </w:pPr>
      <w:r>
        <w:t xml:space="preserve">Indigenous Influences and Modern Fusion</w:t>
      </w:r>
    </w:p>
    <w:p>
      <w:pPr>
        <w:pStyle w:val="FirstParagraph"/>
      </w:pPr>
      <w:r>
        <w:t xml:space="preserve">A significant aspect of the CHEF's responsibility in this region is the integration of indigenous ingredients. The seminar presentation slides highlight "Hauora" (health) and connection to land.</w:t>
      </w:r>
    </w:p>
    <w:p>
      <w:pPr>
        <w:numPr>
          <w:ilvl w:val="0"/>
          <w:numId w:val="1004"/>
        </w:numPr>
        <w:pStyle w:val="Compact"/>
      </w:pPr>
      <w:r>
        <w:t xml:space="preserve">Kawakawa:A native pepper berry used by a talented CHEF to add citrusy, herbal notes to dishes.</w:t>
      </w:r>
    </w:p>
    <w:p>
      <w:pPr>
        <w:numPr>
          <w:ilvl w:val="0"/>
          <w:numId w:val="1004"/>
        </w:numPr>
        <w:pStyle w:val="Compact"/>
      </w:pPr>
      <w:r>
        <w:t xml:space="preserve">Harina:Piwaiharakeke (New Zealand flax) used as a natural thickener and flavor enhancer.</w:t>
      </w:r>
    </w:p>
    <w:p>
      <w:pPr>
        <w:numPr>
          <w:ilvl w:val="0"/>
          <w:numId w:val="1004"/>
        </w:numPr>
        <w:pStyle w:val="Compact"/>
      </w:pPr>
      <w:r>
        <w:t xml:space="preserve">Koru:The spiral shape of the fern frond symbolizes new life; CHEFs use this aesthetic in plating to honor Maori heritage.</w:t>
      </w:r>
    </w:p>
    <w:p>
      <w:pPr>
        <w:pStyle w:val="FirstParagraph"/>
      </w:pPr>
      <w:r>
        <w:t xml:space="preserve">In New Zealand Wellington, ignoring these ingredients is a missed opportunity. The best CHEF stories often revolve around rediscovering ancient foods through modern lenses.</w:t>
      </w:r>
    </w:p>
    <w:bookmarkEnd w:id="26"/>
    <w:bookmarkStart w:id="27" w:name="sustainability-and-ethical-sourcing"/>
    <w:p>
      <w:pPr>
        <w:pStyle w:val="Heading1"/>
      </w:pPr>
      <w:r>
        <w:t xml:space="preserve">Sustainability and Ethical Sourcing</w:t>
      </w:r>
    </w:p>
    <w:p>
      <w:pPr>
        <w:pStyle w:val="FirstParagraph"/>
      </w:pPr>
      <w:r>
        <w:t xml:space="preserve">The CHEF must be an environmental steward. In New Zealand Wellington, the concept of "Kaitiakitanga" (guardianship) is central to responsible cooking.</w:t>
      </w:r>
    </w:p>
    <w:p>
      <w:pPr>
        <w:numPr>
          <w:ilvl w:val="0"/>
          <w:numId w:val="1005"/>
        </w:numPr>
        <w:pStyle w:val="Compact"/>
      </w:pPr>
      <w:r>
        <w:t xml:space="preserve">Farm-to-Table:Chefs must minimize transport emissions by sourcing within a 50-mile radius where possible.</w:t>
      </w:r>
    </w:p>
    <w:p>
      <w:pPr>
        <w:numPr>
          <w:ilvl w:val="0"/>
          <w:numId w:val="1005"/>
        </w:numPr>
        <w:pStyle w:val="Compact"/>
      </w:pPr>
      <w:r>
        <w:t xml:space="preserve">Allergen Awareness:A professional CHEF in New Zealand Wellington must be highly trained in identifying common allergens, catering to a diverse international population.</w:t>
      </w:r>
    </w:p>
    <w:p>
      <w:pPr>
        <w:numPr>
          <w:ilvl w:val="0"/>
          <w:numId w:val="1005"/>
        </w:numPr>
        <w:pStyle w:val="Compact"/>
      </w:pPr>
      <w:r>
        <w:t xml:space="preserve">Waste Reduction:Chef-driven initiatives such as root-to-stem cooking and nose-to-tail butchery are critical for operational efficiency and ecological responsibility.</w:t>
      </w:r>
    </w:p>
    <w:p>
      <w:pPr>
        <w:pStyle w:val="FirstParagraph"/>
      </w:pPr>
      <w:r>
        <w:t xml:space="preserve">Sustainability is woven into the fabric of the seminar presentation slides. It is a core competency for any aspiring culinary leader in this region.</w:t>
      </w:r>
    </w:p>
    <w:bookmarkEnd w:id="27"/>
    <w:bookmarkStart w:id="28" w:name="challenges-facing-the-modern-chef"/>
    <w:p>
      <w:pPr>
        <w:pStyle w:val="Heading1"/>
      </w:pPr>
      <w:r>
        <w:t xml:space="preserve">Challenges Facing the Modern CHEF</w:t>
      </w:r>
    </w:p>
    <w:p>
      <w:pPr>
        <w:pStyle w:val="FirstParagraph"/>
      </w:pPr>
      <w:r>
        <w:t xml:space="preserve">Despite its beauty, New Zealand Wellington presents specific challenges. The seminar presentation slides address these realistic hurdles:</w:t>
      </w:r>
    </w:p>
    <w:p>
      <w:pPr>
        <w:numPr>
          <w:ilvl w:val="0"/>
          <w:numId w:val="1006"/>
        </w:numPr>
        <w:pStyle w:val="Compact"/>
      </w:pPr>
      <w:r>
        <w:t xml:space="preserve">Labor Shortages:The hospitality industry often faces staffing issues. A CHEF must be a mentor and trainer, not just a cook.</w:t>
      </w:r>
    </w:p>
    <w:p>
      <w:pPr>
        <w:numPr>
          <w:ilvl w:val="0"/>
          <w:numId w:val="1006"/>
        </w:numPr>
        <w:pStyle w:val="Compact"/>
      </w:pPr>
      <w:r>
        <w:t xml:space="preserve">Climatic Variability:New Zealand Wellington is known for its windy and changeable weather, which can impact outdoor dining setups and ingredient transport.</w:t>
      </w:r>
    </w:p>
    <w:p>
      <w:pPr>
        <w:numPr>
          <w:ilvl w:val="0"/>
          <w:numId w:val="1006"/>
        </w:numPr>
        <w:pStyle w:val="Compact"/>
      </w:pPr>
      <w:r>
        <w:t xml:space="preserve">Economic Pressures:Inflation affects food costs. A savvy CHEF must manage margins without compromising quality or ethical sourcing standards.</w:t>
      </w:r>
    </w:p>
    <w:p>
      <w:pPr>
        <w:pStyle w:val="FirstParagraph"/>
      </w:pPr>
      <w:r>
        <w:t xml:space="preserve">Solving these problems requires resilience and adaptability, traits we expect from a premier CHEF.</w:t>
      </w:r>
    </w:p>
    <w:bookmarkEnd w:id="28"/>
    <w:bookmarkStart w:id="29" w:name="X50dd13c062b10609d3828e44fc8e81c98fae757"/>
    <w:p>
      <w:pPr>
        <w:pStyle w:val="Heading1"/>
      </w:pPr>
      <w:r>
        <w:t xml:space="preserve">The Future of Cuisine in New Zealand Wellington</w:t>
      </w:r>
    </w:p>
    <w:p>
      <w:pPr>
        <w:pStyle w:val="FirstParagraph"/>
      </w:pPr>
      <w:r>
        <w:t xml:space="preserve">Looking ahead, the role of the CHEF will evolve. The seminar presentation slides conclude with a forward-looking perspective.</w:t>
      </w:r>
    </w:p>
    <w:p>
      <w:pPr>
        <w:numPr>
          <w:ilvl w:val="0"/>
          <w:numId w:val="1007"/>
        </w:numPr>
        <w:pStyle w:val="Compact"/>
      </w:pPr>
      <w:r>
        <w:t xml:space="preserve">Tech Integration:Kitchen automation and data-driven inventory systems will assist the CHEF in New Zealand Wellington.</w:t>
      </w:r>
    </w:p>
    <w:p>
      <w:pPr>
        <w:numPr>
          <w:ilvl w:val="0"/>
          <w:numId w:val="1007"/>
        </w:numPr>
        <w:pStyle w:val="Compact"/>
      </w:pPr>
      <w:r>
        <w:t xml:space="preserve">Global Exports:New Zealand Wellington is positioning itself as a gourmet destination. The CHEF plays a key role in attracting international tourism.</w:t>
      </w:r>
    </w:p>
    <w:p>
      <w:pPr>
        <w:numPr>
          <w:ilvl w:val="0"/>
          <w:numId w:val="1007"/>
        </w:numPr>
        <w:pStyle w:val="Compact"/>
      </w:pPr>
      <w:r>
        <w:t xml:space="preserve">Culinary Tourism:Guest experiences centered around local history and food will become more prevalent, requiring the CHEF to be a storyteller.</w:t>
      </w:r>
    </w:p>
    <w:p>
      <w:pPr>
        <w:pStyle w:val="FirstParagraph"/>
      </w:pPr>
      <w:r>
        <w:t xml:space="preserve">The future is bright for those who embrace change while honoring their roots in New Zealand Wellington.</w:t>
      </w:r>
    </w:p>
    <w:bookmarkEnd w:id="29"/>
    <w:bookmarkStart w:id="31" w:name="conclusion-and-qa"/>
    <w:p>
      <w:pPr>
        <w:pStyle w:val="Heading1"/>
      </w:pPr>
      <w:r>
        <w:t xml:space="preserve">Conclusion and Q&amp;A</w:t>
      </w:r>
    </w:p>
    <w:p>
      <w:pPr>
        <w:pStyle w:val="FirstParagraph"/>
      </w:pPr>
      <w:r>
        <w:t xml:space="preserve">In summary, the CHEF is the heartbeat of New Zealand Wellington's culinary identity. Through this seminar presentation slides, we have explored:</w:t>
      </w:r>
    </w:p>
    <w:p>
      <w:pPr>
        <w:numPr>
          <w:ilvl w:val="0"/>
          <w:numId w:val="1008"/>
        </w:numPr>
        <w:pStyle w:val="Compact"/>
      </w:pPr>
      <w:r>
        <w:t xml:space="preserve">The artistic and managerial duties of a Chef.</w:t>
      </w:r>
    </w:p>
    <w:p>
      <w:pPr>
        <w:numPr>
          <w:ilvl w:val="0"/>
          <w:numId w:val="1008"/>
        </w:numPr>
        <w:pStyle w:val="Compact"/>
      </w:pPr>
      <w:r>
        <w:t xml:space="preserve">The geographical benefits of New Zealand Wellington.</w:t>
      </w:r>
    </w:p>
    <w:p>
      <w:pPr>
        <w:numPr>
          <w:ilvl w:val="0"/>
          <w:numId w:val="1008"/>
        </w:numPr>
        <w:pStyle w:val="Compact"/>
      </w:pPr>
      <w:r>
        <w:t xml:space="preserve">The importance of indigenous ingredients and sustainability.</w:t>
      </w:r>
    </w:p>
    <w:p>
      <w:pPr>
        <w:pStyle w:val="FirstParagraph"/>
      </w:pPr>
      <w:r>
        <w:t xml:space="preserve">Thank you for your attention.</w:t>
      </w:r>
    </w:p>
    <w:bookmarkStart w:id="30" w:name="questions"/>
    <w:p>
      <w:pPr>
        <w:pStyle w:val="Heading3"/>
      </w:pPr>
      <w:r>
        <w:t xml:space="preserve">Questions?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Culinary Soul of New Zealand Wellington</dc:title>
  <dc:creator/>
  <dc:language>en</dc:language>
  <cp:keywords/>
  <dcterms:created xsi:type="dcterms:W3CDTF">2026-07-29T17:20:58Z</dcterms:created>
  <dcterms:modified xsi:type="dcterms:W3CDTF">2026-07-29T17:20:58Z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