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Sri</w:t>
      </w:r>
      <w:r>
        <w:t xml:space="preserve"> </w:t>
      </w:r>
      <w:r>
        <w:t xml:space="preserve">Lanka</w:t>
      </w:r>
      <w:r>
        <w:t xml:space="preserve"> </w:t>
      </w:r>
      <w:r>
        <w:t xml:space="preserve">Colombo</w:t>
      </w:r>
    </w:p>
    <w:bookmarkStart w:id="21" w:name="slide-1"/>
    <w:bookmarkStart w:id="20" w:name="Xe2de547eb51003a7a5b3015f1dbdb38a3d50af3"/>
    <w:p>
      <w:pPr>
        <w:pStyle w:val="Heading1"/>
      </w:pPr>
      <w:r>
        <w:t xml:space="preserve">Seminar Presentation Slides: The Art of the Chef in Sri Lanka Colombo</w:t>
      </w:r>
    </w:p>
    <w:bookmarkEnd w:id="20"/>
    <w:bookmarkEnd w:id="21"/>
    <w:bookmarkStart w:id="23" w:name="introduction"/>
    <w:bookmarkStart w:id="22" w:name="the-culinary-soul-of-the-island"/>
    <w:p>
      <w:pPr>
        <w:pStyle w:val="Heading2"/>
      </w:pPr>
      <w:r>
        <w:t xml:space="preserve">The Culinary Soul of the Island</w:t>
      </w:r>
    </w:p>
    <w:p>
      <w:pPr>
        <w:pStyle w:val="FirstParagraph"/>
      </w:pPr>
      <w:r>
        <w:t xml:space="preserve">Welcome to this comprehensive seminar presentation focused on the pivotal role of the chef within the vibrant culinary landscape of Sri Lanka Colombo. As a global hub for tourism, business, and cultural exchange, Colombo has evolved from a colonial trading post into a dynamic metropolis where food serves as a primary vector for social interaction and economic growth. This document aims to dissect the multifaceted responsibilities of modern chefs operating in this bustling urban environment. We will explore how traditional Sri Lankan flavors are being reimagined, the challenges faced by culinary professionals in Colombo’s competitive market, and the future trajectory of gastronomy in this unique South Asian context.</w:t>
      </w:r>
    </w:p>
    <w:bookmarkEnd w:id="22"/>
    <w:bookmarkEnd w:id="23"/>
    <w:bookmarkStart w:id="25" w:name="historical-context"/>
    <w:bookmarkStart w:id="24" w:name="historical-context-a-mosaic-of-flavors"/>
    <w:p>
      <w:pPr>
        <w:pStyle w:val="Heading2"/>
      </w:pPr>
      <w:r>
        <w:t xml:space="preserve">Historical Context: A Mosaic of Flavors</w:t>
      </w:r>
    </w:p>
    <w:p>
      <w:pPr>
        <w:pStyle w:val="FirstParagraph"/>
      </w:pPr>
      <w:r>
        <w:t xml:space="preserve">To understand the contemporary Chef in Sri Lanka Colombo, one must first appreciate the historical tapestry that defines its cuisine. For centuries, Colombo has been a crossroads for traders from Portugal, the Netherlands, and Britain, each leaving an indelible mark on local ingredients and cooking techniques. The integration of Malay spices via Arab traders and Indian culinary traditions has created a distinct flavor profile that is both complex and comforting. In this seminar presentation slides context, we recognize that today’s chefs are not merely cooks; they are custodians of this rich heritage. They navigate the delicate balance between preserving ancestral recipes and adapting to modern palates, ensuring that the legacy of Sri Lankan cuisine remains vibrant in Colombo.</w:t>
      </w:r>
    </w:p>
    <w:bookmarkEnd w:id="24"/>
    <w:bookmarkEnd w:id="25"/>
    <w:bookmarkStart w:id="27" w:name="role-of-chef"/>
    <w:bookmarkStart w:id="26" w:name="the-evolving-role-of-the-modern-chef"/>
    <w:p>
      <w:pPr>
        <w:pStyle w:val="Heading2"/>
      </w:pPr>
      <w:r>
        <w:t xml:space="preserve">The Evolving Role of the Modern Chef</w:t>
      </w:r>
    </w:p>
    <w:p>
      <w:pPr>
        <w:pStyle w:val="FirstParagraph"/>
      </w:pPr>
      <w:r>
        <w:t xml:space="preserve">In recent years, the perception of a Chef in Sri Lanka Colombo has shifted dramatically. No longer confined to the back kitchen, chefs are now public figures and brand ambassadors for their establishments. In Colombo’s high-end restaurants and trendy cafes, chefs engage directly with customers, explaining the provenance of ingredients and the story behind each dish. This transparency is crucial in an era where diners seek authenticity and educational experiences alongside their meals. The seminar highlights that modern chefs must possess managerial acumen, marketing skills, and creative vision in addition to technical cooking abilities.</w:t>
      </w:r>
    </w:p>
    <w:bookmarkEnd w:id="26"/>
    <w:bookmarkEnd w:id="27"/>
    <w:bookmarkStart w:id="29" w:name="ingredient-sourcing"/>
    <w:bookmarkStart w:id="28" w:name="X273164bbc1e66bb03e551f9cfa1f0aaf04a84e3"/>
    <w:p>
      <w:pPr>
        <w:pStyle w:val="Heading2"/>
      </w:pPr>
      <w:r>
        <w:t xml:space="preserve">Sourcing Local Ingredients: A Culinary Imperative</w:t>
      </w:r>
    </w:p>
    <w:p>
      <w:pPr>
        <w:pStyle w:val="FirstParagraph"/>
      </w:pPr>
      <w:r>
        <w:t xml:space="preserve">A significant aspect of this presentation focuses on the importance of local sourcing. Sri Lanka is blessed with abundant biodiversity, offering fresh produce, aromatic spices like cinnamon and cardamom, and high-quality seafood along its coast. However, Chef in Sri Lanka Colombo faces logistical challenges in maintaining a consistent supply chain for premium ingredients. Successful chefs collaborate closely with local farmers and fishermen to ensure freshness while supporting the local economy. This farm-to-table movement is gaining momentum in Colombo, driven by chefs who advocate for sustainable practices and want to showcase the best of Ceylon’s natural larder on international plates.</w:t>
      </w:r>
    </w:p>
    <w:bookmarkEnd w:id="28"/>
    <w:bookmarkEnd w:id="29"/>
    <w:bookmarkStart w:id="31" w:name="fusion-cuisine"/>
    <w:bookmarkStart w:id="30" w:name="X26a5ec361850d90869a1ebd1ebe7d4693660b3d"/>
    <w:p>
      <w:pPr>
        <w:pStyle w:val="Heading2"/>
      </w:pPr>
      <w:r>
        <w:t xml:space="preserve">Innovation and Fusion: Redefining Tradition</w:t>
      </w:r>
    </w:p>
    <w:p>
      <w:pPr>
        <w:pStyle w:val="FirstParagraph"/>
      </w:pPr>
      <w:r>
        <w:t xml:space="preserve">The heart of this seminar presentation lies in the exploration of culinary innovation. Chefs in Sri Lanka Colombo are increasingly experimenting with fusion cuisine, blending traditional Sri Lankan spices with Western techniques or Asian influences. Dishes such as duck curry hoppers, kottu roti tacos, and coconut panna cotta exemplify this creative synthesis. This trend is particularly popular among the younger demographic in Colombo who crave novel tastes while retaining a connection to their cultural roots. The Chef acts as an innovator here, pushing boundaries and challenging conventional norms of what Sri Lankan food can be.</w:t>
      </w:r>
    </w:p>
    <w:bookmarkEnd w:id="30"/>
    <w:bookmarkEnd w:id="31"/>
    <w:bookmarkStart w:id="33" w:name="challenges"/>
    <w:bookmarkStart w:id="32" w:name="Xc0a63dcb3c1a605d4dc09e119c4d42318f297d0"/>
    <w:p>
      <w:pPr>
        <w:pStyle w:val="Heading2"/>
      </w:pPr>
      <w:r>
        <w:t xml:space="preserve">Navigating Challenges in a Competitive Market</w:t>
      </w:r>
    </w:p>
    <w:p>
      <w:pPr>
        <w:pStyle w:val="FirstParagraph"/>
      </w:pPr>
      <w:r>
        <w:t xml:space="preserve">Operating as a Chef in Sri Lanka Colombo is not without its hurdles. The seminar addresses critical issues such as fluctuating import costs for specialized equipment and luxury ingredients, labor shortages, and the intense competition within the city’s dining sector. Furthermore, chefs must navigate varying consumer expectations ranging from budget-conscious locals to affluent expatriates and international tourists. Adapting menus to accommodate diverse dietary preferences while maintaining high standards of hygiene and service is a daily challenge. Effective communication with suppliers and staff is essential for survival in this demanding environment.</w:t>
      </w:r>
    </w:p>
    <w:bookmarkEnd w:id="32"/>
    <w:bookmarkEnd w:id="33"/>
    <w:bookmarkStart w:id="35" w:name="future-outlook"/>
    <w:bookmarkStart w:id="34" w:name="X23948808a5da82d04e1ebde8259506b9dbd2b00"/>
    <w:p>
      <w:pPr>
        <w:pStyle w:val="Heading2"/>
      </w:pPr>
      <w:r>
        <w:t xml:space="preserve">The Future Outlook: Sustainability and Globalization</w:t>
      </w:r>
    </w:p>
    <w:p>
      <w:pPr>
        <w:pStyle w:val="FirstParagraph"/>
      </w:pPr>
      <w:r>
        <w:t xml:space="preserve">Looking ahead, the seminar presentation slides emphasize sustainability as a key driver for change. Chefs are under pressure to reduce food waste, adopt eco-friendly packaging, and source ethically produced goods. In Sri Lanka Colombo, where environmental consciousness is growing among consumers, chefs who champion green initiatives will likely lead the market trends. Additionally globalization promises greater exposure for Sri Lankan cuisine on the world stage. Chefs have a unique opportunity to showcase their craft at international food festivals and collaborate with global counterparts, thereby elevating the profile of Sri Lanka as a culinary destination.</w:t>
      </w:r>
    </w:p>
    <w:bookmarkEnd w:id="34"/>
    <w:bookmarkEnd w:id="35"/>
    <w:bookmarkStart w:id="37" w:name="conclusion"/>
    <w:bookmarkStart w:id="36" w:name="Xab408cc955b48462c6abd956e60c8acda760faf"/>
    <w:p>
      <w:pPr>
        <w:pStyle w:val="Heading2"/>
      </w:pPr>
      <w:r>
        <w:t xml:space="preserve">Conclusion: Celebrating Culinary Excellence</w:t>
      </w:r>
    </w:p>
    <w:p>
      <w:pPr>
        <w:pStyle w:val="FirstParagraph"/>
      </w:pPr>
      <w:r>
        <w:t xml:space="preserve">In conclusion, this seminar presentation on the Chef in Sri Lanka Colombo underscores the profound impact these culinary artists have on society. They are storytellers, innovators, and community builders who keep tradition alive while embracing change. As Colombo continues to grow as a metropolitan hub, the role of the chef will only become more significant. We encourage aspiring chefs and industry stakeholders to support local talent, invest in training programs, and foster an ecosystem that values creativity and quality. By doing so, we ensure that Sri Lanka’s culinary heritage thrives for generations to come.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of the Chef in Sri Lanka Colombo</dc:title>
  <dc:creator/>
  <dc:language>en</dc:language>
  <cp:keywords/>
  <dcterms:created xsi:type="dcterms:W3CDTF">2026-07-29T19:33:17Z</dcterms:created>
  <dcterms:modified xsi:type="dcterms:W3CDTF">2026-07-29T19:33:17Z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