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Turkey</w:t>
      </w:r>
      <w:r>
        <w:t xml:space="preserve"> </w:t>
      </w:r>
      <w:r>
        <w:t xml:space="preserve">Istanbul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Culinary Craft: The Evolution and Excellence of the Chef in Turkey Istanbul</w:t>
      </w:r>
      <w:r>
        <w:br/>
      </w:r>
      <w:r>
        <w:rPr>
          <w:bCs/>
          <w:b/>
        </w:rPr>
        <w:t xml:space="preserve">Date:</w:t>
      </w:r>
      <w:r>
        <w:t xml:space="preserve"> </w:t>
      </w:r>
      <w:r>
        <w:t xml:space="preserve">October 2023</w:t>
      </w:r>
      <w:r>
        <w:br/>
      </w:r>
      <w:r>
        <w:rPr>
          <w:bCs/>
          <w:b/>
        </w:rPr>
        <w:t xml:space="preserve">Audience:</w:t>
      </w:r>
      <w:r>
        <w:t xml:space="preserve"> </w:t>
      </w:r>
      <w:r>
        <w:t xml:space="preserve">Culinary Students, Hospitality Professionals, Food Enthusiasts</w:t>
      </w:r>
    </w:p>
    <w:p>
      <w:pPr>
        <w:pStyle w:val="BodyText"/>
      </w:pPr>
      <w:r>
        <w:rPr>
          <w:iCs/>
          <w:i/>
        </w:rPr>
        <w:t xml:space="preserve">Welcome to this comprehensive exploration of gastronomy. Today, we delve into the soul of a specific locale and the professional who breathes life into its flavors: the Chef in Turkey Istanbul.</w:t>
      </w:r>
    </w:p>
    <w:bookmarkEnd w:id="20"/>
    <w:bookmarkStart w:id="21" w:name="the-geographical-and-cultural-context"/>
    <w:p>
      <w:pPr>
        <w:pStyle w:val="Heading2"/>
      </w:pPr>
      <w:r>
        <w:t xml:space="preserve">The Geographical and Cultural Context</w:t>
      </w:r>
    </w:p>
    <w:p>
      <w:pPr>
        <w:pStyle w:val="FirstParagraph"/>
      </w:pPr>
      <w:r>
        <w:t xml:space="preserve">To understand the modern Chef, one must first understand the stage upon which they perform. Turkey Istanbul is not merely a city; it is a bridge between continents, cultures, and centuries. Situated on two landmasses separated by the Bosphorus Strait, this metropolis serves as the historic crossroads of East and West.</w:t>
      </w:r>
    </w:p>
    <w:p>
      <w:pPr>
        <w:pStyle w:val="BodyText"/>
      </w:pPr>
      <w:r>
        <w:t xml:space="preserve">The culinary landscape here is unique. It absorbs influences from Central Asia (the roots of Turkish heritage), the Middle East, the Balkans, and Western Europe. For a Chef in Turkey Istanbul, this means that creativity is not just an option but a necessity. The local palate appreciates deep historical roots while simultaneously embracing global innovation.</w:t>
      </w:r>
    </w:p>
    <w:p>
      <w:pPr>
        <w:numPr>
          <w:ilvl w:val="0"/>
          <w:numId w:val="1001"/>
        </w:numPr>
        <w:pStyle w:val="Compact"/>
      </w:pPr>
      <w:r>
        <w:rPr>
          <w:bCs/>
          <w:b/>
        </w:rPr>
        <w:t xml:space="preserve">Bosphorus Influence:</w:t>
      </w:r>
      <w:r>
        <w:t xml:space="preserve"> </w:t>
      </w:r>
      <w:r>
        <w:t xml:space="preserve">Fresh seafood from both the Black Sea and the Mediterranean.</w:t>
      </w:r>
    </w:p>
    <w:p>
      <w:pPr>
        <w:numPr>
          <w:ilvl w:val="0"/>
          <w:numId w:val="1001"/>
        </w:numPr>
        <w:pStyle w:val="Compact"/>
      </w:pPr>
      <w:r>
        <w:rPr>
          <w:bCs/>
          <w:b/>
        </w:rPr>
        <w:t xml:space="preserve">Ottoman Legacy:</w:t>
      </w:r>
    </w:p>
    <w:p>
      <w:pPr>
        <w:numPr>
          <w:ilvl w:val="0"/>
          <w:numId w:val="1001"/>
        </w:numPr>
        <w:pStyle w:val="Compact"/>
      </w:pPr>
      <w:r>
        <w:rPr>
          <w:bCs/>
          <w:b/>
        </w:rPr>
        <w:t xml:space="preserve">Modern Cosmopolitanism:</w:t>
      </w:r>
      <w:r>
        <w:t xml:space="preserve">A growing demand for fusion cuisine that respects tradition but speaks a modern language.</w:t>
      </w:r>
    </w:p>
    <w:bookmarkEnd w:id="21"/>
    <w:bookmarkStart w:id="22" w:name="the-identity-of-the-modern-chef"/>
    <w:p>
      <w:pPr>
        <w:pStyle w:val="Heading2"/>
      </w:pPr>
      <w:r>
        <w:t xml:space="preserve">The Identity of the Modern Chef</w:t>
      </w:r>
    </w:p>
    <w:p>
      <w:pPr>
        <w:pStyle w:val="FirstParagraph"/>
      </w:pPr>
      <w:r>
        <w:t xml:space="preserve">In this seminar, we define the role of the Chef not just as a cook, but as a cultural curator. In Turkey Istanbul, a top-tier Chef is expected to possess three distinct skill sets: historical knowledge, technical precision, and entrepreneurial vision.</w:t>
      </w:r>
    </w:p>
    <w:p>
      <w:pPr>
        <w:pStyle w:val="BodyText"/>
      </w:pPr>
      <w:r>
        <w:t xml:space="preserve">The traditional hierarchy of the kitchen in this region has evolved. While respect for seniority remains high in Turkish culture due to social norms, the modern restaurant scene in Istanbul demands agility. A Chef must lead with authority but collaborate with humility. The "Star Chef" phenomenon is rising here, driven by social media and international recognition, yet the humble street food vendor retains an equal share of reverence among locals.</w:t>
      </w:r>
    </w:p>
    <w:bookmarkEnd w:id="22"/>
    <w:bookmarkStart w:id="23" w:name="the-ingredient-sourcing-ecosystem"/>
    <w:p>
      <w:pPr>
        <w:pStyle w:val="Heading2"/>
      </w:pPr>
      <w:r>
        <w:t xml:space="preserve">The Ingredient Sourcing Ecosystem</w:t>
      </w:r>
    </w:p>
    <w:p>
      <w:pPr>
        <w:pStyle w:val="FirstParagraph"/>
      </w:pPr>
      <w:r>
        <w:t xml:space="preserve">A defining characteristic of dining in Turkey Istanbul is the accessibility and quality of raw ingredients. The Chef here operates within one of the richest agricultural zones in the world.</w:t>
      </w:r>
    </w:p>
    <w:p>
      <w:pPr>
        <w:numPr>
          <w:ilvl w:val="0"/>
          <w:numId w:val="1002"/>
        </w:numPr>
        <w:pStyle w:val="Compact"/>
      </w:pPr>
      <w:r>
        <w:rPr>
          <w:bCs/>
          <w:b/>
        </w:rPr>
        <w:t xml:space="preserve">Mission: Quality Assurance:</w:t>
      </w:r>
      <w:r>
        <w:t xml:space="preserve">The Chef must navigate bustling markets like Vezneciler or Eminönü to source fresh produce, spices, and dairy directly from farmers who have practiced their crafts for generations.</w:t>
      </w:r>
    </w:p>
    <w:p>
      <w:pPr>
        <w:numPr>
          <w:ilvl w:val="0"/>
          <w:numId w:val="1002"/>
        </w:numPr>
        <w:pStyle w:val="Compact"/>
      </w:pPr>
      <w:r>
        <w:rPr>
          <w:bCs/>
          <w:b/>
        </w:rPr>
        <w:t xml:space="preserve">Seasonality:</w:t>
      </w:r>
      <w:r>
        <w:t xml:space="preserve">In Turkey Istanbul, the menu often changes with the seasons. Spring brings wild greens (yayla), summer offers tomatoes and eggplants at their peak sweetness, autumn highlights walnuts and pomegranates, and winter focuses on root vegetables and cured meats.</w:t>
      </w:r>
    </w:p>
    <w:p>
      <w:pPr>
        <w:numPr>
          <w:ilvl w:val="0"/>
          <w:numId w:val="1002"/>
        </w:numPr>
        <w:pStyle w:val="Compact"/>
      </w:pPr>
      <w:r>
        <w:rPr>
          <w:bCs/>
          <w:b/>
        </w:rPr>
        <w:t xml:space="preserve">Sustainability:</w:t>
      </w:r>
      <w:r>
        <w:t xml:space="preserve">There is a growing movement among young Chefs in Turkey Istanbul to reduce waste. Using nose-to-tail cooking for lamb or utilizing fish bones for stocks is not just cost-effective but ethically aligned with traditional values of respecting the animal.</w:t>
      </w:r>
    </w:p>
    <w:bookmarkEnd w:id="23"/>
    <w:bookmarkStart w:id="24" w:name="culinary-techniques-and-innovation"/>
    <w:p>
      <w:pPr>
        <w:pStyle w:val="Heading2"/>
      </w:pPr>
      <w:r>
        <w:t xml:space="preserve">Culinary Techniques and Innovation</w:t>
      </w:r>
    </w:p>
    <w:p>
      <w:pPr>
        <w:pStyle w:val="FirstParagraph"/>
      </w:pPr>
      <w:r>
        <w:t xml:space="preserve">The technical prowess of a Chef in Turkey Istanbul is rooted in fire and time. Traditional methods such as wood-fired baking in tandoor ovens, slow-roasting lamb in underground pits, and delicate wrapping techniques for dolma are foundational.</w:t>
      </w:r>
    </w:p>
    <w:p>
      <w:pPr>
        <w:pStyle w:val="BodyText"/>
      </w:pPr>
      <w:r>
        <w:t xml:space="preserve">However, innovation is key. We see a rise in "New Anatolian Cuisine." This movement deconstructs classic dishes found across Turkey. For example:</w:t>
      </w:r>
    </w:p>
    <w:p>
      <w:pPr>
        <w:numPr>
          <w:ilvl w:val="0"/>
          <w:numId w:val="1003"/>
        </w:numPr>
        <w:pStyle w:val="Compact"/>
      </w:pPr>
      <w:r>
        <w:rPr>
          <w:bCs/>
          <w:b/>
        </w:rPr>
        <w:t xml:space="preserve">Molecular Gastronomy meets Baklava:</w:t>
      </w:r>
      <w:r>
        <w:t xml:space="preserve">Chefs are experimenting with liquid nitrogen ice creams paired with traditional pistachio and walnut baklava.</w:t>
      </w:r>
    </w:p>
    <w:p>
      <w:pPr>
        <w:numPr>
          <w:ilvl w:val="0"/>
          <w:numId w:val="1003"/>
        </w:numPr>
        <w:pStyle w:val="Compact"/>
      </w:pPr>
      <w:r>
        <w:rPr>
          <w:bCs/>
          <w:b/>
        </w:rPr>
        <w:t xml:space="preserve">Fermentation Revival:</w:t>
      </w:r>
      <w:r>
        <w:t xml:space="preserve">Inspired by ancient preservation methods, modern Chefs in Turkey Istanbul are using fermentation to create complex flavors in yogurt-based sauces and pickled vegetables.</w:t>
      </w:r>
    </w:p>
    <w:p>
      <w:pPr>
        <w:numPr>
          <w:ilvl w:val="0"/>
          <w:numId w:val="1003"/>
        </w:numPr>
        <w:pStyle w:val="Compact"/>
      </w:pPr>
      <w:r>
        <w:rPr>
          <w:bCs/>
          <w:b/>
        </w:rPr>
        <w:t xml:space="preserve">Plating Aesthetics:</w:t>
      </w:r>
      <w:r>
        <w:t xml:space="preserve">Moving away from the communal bowl style often associated with traditional Turkish dining, fine-dining establishments now present individual portions that look like edible art, reflecting global standards while maintaining local flavors.</w:t>
      </w:r>
    </w:p>
    <w:bookmarkEnd w:id="24"/>
    <w:bookmarkStart w:id="25" w:name="Xf4aadbd46e9192b02ae1b0985b816573b1f9ac6"/>
    <w:p>
      <w:pPr>
        <w:pStyle w:val="Heading2"/>
      </w:pPr>
      <w:r>
        <w:t xml:space="preserve">The Business of Being a Chef in Turkey Istanbul</w:t>
      </w:r>
    </w:p>
    <w:p>
      <w:pPr>
        <w:pStyle w:val="FirstParagraph"/>
      </w:pPr>
      <w:r>
        <w:t xml:space="preserve">Beyond the kitchen, a Chef is a businessperson. The hospitality market in Turkey Istanbul is incredibly competitive. With thousands of restaurants lining the streets from Beyoğlu to Kadıköy, standing out requires more than just good food.</w:t>
      </w:r>
    </w:p>
    <w:p>
      <w:pPr>
        <w:numPr>
          <w:ilvl w:val="0"/>
          <w:numId w:val="1004"/>
        </w:numPr>
        <w:pStyle w:val="Compact"/>
      </w:pPr>
      <w:r>
        <w:rPr>
          <w:bCs/>
          <w:b/>
        </w:rPr>
        <w:t xml:space="preserve">Brand Identity:</w:t>
      </w:r>
      <w:r>
        <w:t xml:space="preserve">The Chef must curate an experience. This includes interior design, music selection, and service style that tells a story about the Chef’s philosophy.</w:t>
      </w:r>
    </w:p>
    <w:p>
      <w:pPr>
        <w:numPr>
          <w:ilvl w:val="0"/>
          <w:numId w:val="1004"/>
        </w:numPr>
        <w:pStyle w:val="Compact"/>
      </w:pPr>
      <w:r>
        <w:rPr>
          <w:bCs/>
          <w:b/>
        </w:rPr>
        <w:t xml:space="preserve">Tourism Integration:</w:t>
      </w:r>
      <w:r>
        <w:t xml:space="preserve">A significant portion of dining in Turkey Istanbul caters to international tourists. The Chef must be culturally sensitive, offering menus that are authentic enough to educate but accessible enough for global palates.</w:t>
      </w:r>
    </w:p>
    <w:p>
      <w:pPr>
        <w:numPr>
          <w:ilvl w:val="0"/>
          <w:numId w:val="1004"/>
        </w:numPr>
        <w:pStyle w:val="Compact"/>
      </w:pPr>
      <w:r>
        <w:rPr>
          <w:bCs/>
          <w:b/>
        </w:rPr>
        <w:t xml:space="preserve">Economic Volatility:</w:t>
      </w:r>
      <w:r>
        <w:t xml:space="preserve">Like many economies, Turkey faces inflationary pressures. Successful Chefs demonstrate exceptional inventory management and supply chain resilience, often forming direct partnerships with local producers to mitigate cost fluctuations.</w:t>
      </w:r>
    </w:p>
    <w:bookmarkEnd w:id="25"/>
    <w:bookmarkStart w:id="26" w:name="the-social-role-of-the-chef"/>
    <w:p>
      <w:pPr>
        <w:pStyle w:val="Heading2"/>
      </w:pPr>
      <w:r>
        <w:t xml:space="preserve">The Social Role of the Chef</w:t>
      </w:r>
    </w:p>
    <w:p>
      <w:pPr>
        <w:pStyle w:val="FirstParagraph"/>
      </w:pPr>
      <w:r>
        <w:t xml:space="preserve">In Turkey Istanbul, food is a communal act. It is about sharing, talking, and bonding. The Chef plays a pivotal social role.</w:t>
      </w:r>
    </w:p>
    <w:p>
      <w:pPr>
        <w:numPr>
          <w:ilvl w:val="0"/>
          <w:numId w:val="1005"/>
        </w:numPr>
        <w:pStyle w:val="Compact"/>
      </w:pPr>
      <w:r>
        <w:rPr>
          <w:bCs/>
          <w:b/>
        </w:rPr>
        <w:t xml:space="preserve">Hospitality (Misafirperverlik):</w:t>
      </w:r>
      <w:r>
        <w:t xml:space="preserve">This concept is central to Turkish culture. The Chef ensures that every guest feels like honored family. This emotional connection drives customer loyalty more than any single dish ever could.</w:t>
      </w:r>
    </w:p>
    <w:p>
      <w:pPr>
        <w:numPr>
          <w:ilvl w:val="0"/>
          <w:numId w:val="1005"/>
        </w:numPr>
        <w:pStyle w:val="Compact"/>
      </w:pPr>
      <w:r>
        <w:rPr>
          <w:bCs/>
          <w:b/>
        </w:rPr>
        <w:t xml:space="preserve">Cultural Preservation:</w:t>
      </w:r>
      <w:r>
        <w:t xml:space="preserve">By keeping traditional recipes alive, the Chef acts as a historian. In a rapidly modernizing city like Turkey Istanbul, these culinary traditions serve as anchors to the past.</w:t>
      </w:r>
    </w:p>
    <w:p>
      <w:pPr>
        <w:numPr>
          <w:ilvl w:val="0"/>
          <w:numId w:val="1005"/>
        </w:numPr>
        <w:pStyle w:val="Compact"/>
      </w:pPr>
      <w:r>
        <w:rPr>
          <w:bCs/>
          <w:b/>
        </w:rPr>
        <w:t xml:space="preserve">Youth Mentorship:</w:t>
      </w:r>
      <w:r>
        <w:t xml:space="preserve">The kitchen brigade system in Turkey Istanbul is strict but nurturing. Senior Chefs are responsible for training the next generation, passing down not just recipes but work ethics and resilience.</w:t>
      </w:r>
    </w:p>
    <w:bookmarkEnd w:id="26"/>
    <w:bookmarkStart w:id="27" w:name="future-trends-and-conclusion"/>
    <w:p>
      <w:pPr>
        <w:pStyle w:val="Heading2"/>
      </w:pPr>
      <w:r>
        <w:t xml:space="preserve">Future Trends and Conclusion</w:t>
      </w:r>
    </w:p>
    <w:p>
      <w:pPr>
        <w:pStyle w:val="FirstParagraph"/>
      </w:pPr>
      <w:r>
        <w:t xml:space="preserve">The future of the Chef in Turkey Istanbul looks vibrant and dynamic. As we look forward, several trends are emerging:</w:t>
      </w:r>
    </w:p>
    <w:p>
      <w:pPr>
        <w:numPr>
          <w:ilvl w:val="0"/>
          <w:numId w:val="1006"/>
        </w:numPr>
        <w:pStyle w:val="Compact"/>
      </w:pPr>
      <w:r>
        <w:rPr>
          <w:bCs/>
          <w:b/>
        </w:rPr>
        <w:t xml:space="preserve">Veganism and Vegetarianism:</w:t>
      </w:r>
      <w:r>
        <w:t xml:space="preserve">Balancing plant-based diets with heavy meat traditions is a new challenge for Chefs here.</w:t>
      </w:r>
    </w:p>
    <w:p>
      <w:pPr>
        <w:numPr>
          <w:ilvl w:val="0"/>
          <w:numId w:val="1006"/>
        </w:numPr>
        <w:pStyle w:val="Compact"/>
      </w:pPr>
      <w:r>
        <w:rPr>
          <w:bCs/>
          <w:b/>
        </w:rPr>
        <w:t xml:space="preserve">Digital Presence:</w:t>
      </w:r>
      <w:r>
        <w:t xml:space="preserve">Social media is crucial. A visually stunning dish from Turkey Istanbul can go viral, driving tourism and prestige.</w:t>
      </w:r>
    </w:p>
    <w:p>
      <w:pPr>
        <w:numPr>
          <w:ilvl w:val="0"/>
          <w:numId w:val="1006"/>
        </w:numPr>
        <w:pStyle w:val="Compact"/>
      </w:pPr>
      <w:r>
        <w:rPr>
          <w:bCs/>
          <w:b/>
        </w:rPr>
        <w:t xml:space="preserve">Glocalization:</w:t>
      </w:r>
      <w:r>
        <w:t xml:space="preserve">The blend of Global techniques with Local ingredients will continue to define excellence.</w:t>
      </w:r>
    </w:p>
    <w:p>
      <w:pPr>
        <w:pStyle w:val="FirstParagraph"/>
      </w:pPr>
      <w:r>
        <w:t xml:space="preserve">In conclusion, being a Chef in Turkey Istanbul is a profound responsibility. It requires mastery of ancient techniques, respect for local ingredients, and the courage to innovate. It is about telling the story of a city that spans continents through the universal language of taste.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Science of the Modern Chef in Turkey Istanbul</dc:title>
  <dc:creator/>
  <dc:language>en</dc:language>
  <cp:keywords/>
  <dcterms:created xsi:type="dcterms:W3CDTF">2026-07-29T14:20:30Z</dcterms:created>
  <dcterms:modified xsi:type="dcterms:W3CDTF">2026-07-29T14:20:30Z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