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Uzbekistan</w:t>
      </w:r>
      <w:r>
        <w:t xml:space="preserve"> </w:t>
      </w:r>
      <w:r>
        <w:t xml:space="preserve">Tashkent</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Redefining Culinary Excellence: The Modern Chef in Uzbekistan Tashkent</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Culinary Arts Students, Hotel Management Professionals, and Hospitality Stakeholders in Uzbekistan Tashkent</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presentation dedicated to the pivotal role of the</w:t>
      </w:r>
      <w:r>
        <w:t xml:space="preserve"> </w:t>
      </w:r>
      <w:r>
        <w:rPr>
          <w:bCs/>
          <w:b/>
        </w:rPr>
        <w:t xml:space="preserve">Chef</w:t>
      </w:r>
      <w:r>
        <w:t xml:space="preserve"> </w:t>
      </w:r>
      <w:r>
        <w:t xml:space="preserve">within the rapidly evolving culinary landscape of Uzbekistan Tashkent. As we gather in the heart of Central Asia, it is crucial to recognize that our city is not merely a historical crossroads but a burgeoning epicenter for modern gastronomy.</w:t>
      </w:r>
    </w:p>
    <w:p>
      <w:pPr>
        <w:pStyle w:val="BodyText"/>
      </w:pPr>
      <w:r>
        <w:t xml:space="preserve">This presentation aims to dissect the multifaceted responsibilities, cultural obligations, and future trajectories associated with being a</w:t>
      </w:r>
      <w:r>
        <w:t xml:space="preserve"> </w:t>
      </w:r>
      <w:r>
        <w:rPr>
          <w:bCs/>
          <w:b/>
        </w:rPr>
        <w:t xml:space="preserve">Chef</w:t>
      </w:r>
      <w:r>
        <w:t xml:space="preserve"> </w:t>
      </w:r>
      <w:r>
        <w:t xml:space="preserve">in Uzbekistan Tashkent. We will explore how tradition meets innovation, and how the local culinary identity is being preserved while simultaneously embracing global trends. The significance of this topic cannot be overstated for anyone involved in the hospitality sector of Uzbekistan Tashkent.</w:t>
      </w:r>
    </w:p>
    <w:bookmarkEnd w:id="21"/>
    <w:bookmarkStart w:id="22" w:name="X2e0a6b90758b7b110350dc490d2b78b302d460f"/>
    <w:p>
      <w:pPr>
        <w:pStyle w:val="Heading2"/>
      </w:pPr>
      <w:r>
        <w:t xml:space="preserve">Slide 2: The Historical Heritage of Cuisine in Uzbekistan Tashkent</w:t>
      </w:r>
    </w:p>
    <w:p>
      <w:pPr>
        <w:pStyle w:val="FirstParagraph"/>
      </w:pPr>
      <w:r>
        <w:t xml:space="preserve">To understand the modern role, we must first appreciate the foundation. The cuisine of Uzbekistan is renowned worldwide for its rich flavors, aromatic spices, and communal dining culture. In Uzbekistan Tashkent, this heritage is palpable in every bowl of plov and every piece of non bread.</w:t>
      </w:r>
    </w:p>
    <w:p>
      <w:pPr>
        <w:pStyle w:val="BodyText"/>
      </w:pPr>
      <w:r>
        <w:t xml:space="preserve">Historically, the preparation of food was a communal activity rooted in family structures and nomadic traditions. However, as Uzbekistan Tashkent develops into a major tourism hub and economic center, the role of professional cooking has shifted from domestic spheres to professional kitchens. This shift requires a new breed of culinary experts who respect the past but are equipped for the future.</w:t>
      </w:r>
    </w:p>
    <w:p>
      <w:pPr>
        <w:pStyle w:val="BodyText"/>
      </w:pPr>
      <w:r>
        <w:rPr>
          <w:bCs/>
          <w:b/>
        </w:rPr>
        <w:t xml:space="preserve">Key Takeaway:</w:t>
      </w:r>
      <w:r>
        <w:t xml:space="preserve"> </w:t>
      </w:r>
      <w:r>
        <w:t xml:space="preserve">The modern</w:t>
      </w:r>
      <w:r>
        <w:t xml:space="preserve"> </w:t>
      </w:r>
      <w:r>
        <w:rPr>
          <w:bCs/>
          <w:b/>
        </w:rPr>
        <w:t xml:space="preserve">Chef</w:t>
      </w:r>
      <w:r>
        <w:t xml:space="preserve"> </w:t>
      </w:r>
      <w:r>
        <w:t xml:space="preserve">in Uzbekistan Tashkent acts as a guardian of heritage, ensuring that traditional recipes are not lost amidst globalization.</w:t>
      </w:r>
    </w:p>
    <w:bookmarkEnd w:id="22"/>
    <w:bookmarkStart w:id="23" w:name="slide-3-defining-the-modern-chef-role"/>
    <w:p>
      <w:pPr>
        <w:pStyle w:val="Heading2"/>
      </w:pPr>
      <w:r>
        <w:t xml:space="preserve">Slide 3: Defining the Modern Chef Role</w:t>
      </w:r>
    </w:p>
    <w:p>
      <w:pPr>
        <w:pStyle w:val="FirstParagraph"/>
      </w:pPr>
      <w:r>
        <w:t xml:space="preserve">In the context of Uzbekistan Tashkent, a</w:t>
      </w:r>
      <w:r>
        <w:t xml:space="preserve"> </w:t>
      </w:r>
      <w:r>
        <w:rPr>
          <w:bCs/>
          <w:b/>
        </w:rPr>
        <w:t xml:space="preserve">Chef</w:t>
      </w:r>
      <w:r>
        <w:t xml:space="preserve"> </w:t>
      </w:r>
      <w:r>
        <w:t xml:space="preserve">is no longer just someone who cooks. The definition has expanded significantly. Today, a professional chef must possess skills in menu engineering, supply chain management, staff leadership, and culinary innovation.</w:t>
      </w:r>
    </w:p>
    <w:p>
      <w:pPr>
        <w:numPr>
          <w:ilvl w:val="0"/>
          <w:numId w:val="1001"/>
        </w:numPr>
        <w:pStyle w:val="Compact"/>
      </w:pPr>
      <w:r>
        <w:rPr>
          <w:bCs/>
          <w:b/>
        </w:rPr>
        <w:t xml:space="preserve">Creative Visionary:</w:t>
      </w:r>
      <w:r>
        <w:t xml:space="preserve"> </w:t>
      </w:r>
      <w:r>
        <w:t xml:space="preserve">Designing menus that reflect the unique identity of Uzbekistan Tashkent while appealing to international palates.</w:t>
      </w:r>
    </w:p>
    <w:p>
      <w:pPr>
        <w:numPr>
          <w:ilvl w:val="0"/>
          <w:numId w:val="1001"/>
        </w:numPr>
        <w:pStyle w:val="Compact"/>
      </w:pPr>
      <w:r>
        <w:rPr>
          <w:bCs/>
          <w:b/>
        </w:rPr>
        <w:t xml:space="preserve">Educator:</w:t>
      </w:r>
      <w:r>
        <w:t xml:space="preserve"> </w:t>
      </w:r>
      <w:r>
        <w:t xml:space="preserve">Training junior kitchen staff in both traditional techniques and modern hygiene standards.</w:t>
      </w:r>
    </w:p>
    <w:p>
      <w:pPr>
        <w:numPr>
          <w:ilvl w:val="0"/>
          <w:numId w:val="1001"/>
        </w:numPr>
        <w:pStyle w:val="Compact"/>
      </w:pPr>
      <w:r>
        <w:rPr>
          <w:bCs/>
          <w:b/>
        </w:rPr>
        <w:t xml:space="preserve">Cultural Ambassador:</w:t>
      </w:r>
      <w:r>
        <w:t xml:space="preserve"> </w:t>
      </w:r>
      <w:r>
        <w:t xml:space="preserve">Using food as a medium to tell the story of Central Asian history and culture to tourists visiting Uzbekistan Tashkent.</w:t>
      </w:r>
    </w:p>
    <w:p>
      <w:pPr>
        <w:pStyle w:val="FirstParagraph"/>
      </w:pPr>
      <w:r>
        <w:t xml:space="preserve">This seminar emphasizes that the success of any restaurant in Uzbekistan Tashkent is directly correlated with the competence and creativity of its head</w:t>
      </w:r>
      <w:r>
        <w:t xml:space="preserve"> </w:t>
      </w:r>
      <w:r>
        <w:rPr>
          <w:bCs/>
          <w:b/>
        </w:rPr>
        <w:t xml:space="preserve">Chef</w:t>
      </w:r>
      <w:r>
        <w:t xml:space="preserve">.</w:t>
      </w:r>
    </w:p>
    <w:bookmarkEnd w:id="23"/>
    <w:bookmarkStart w:id="24" w:name="Xd6450afc0d6bd9d043afcfd41966a0fbba2378d"/>
    <w:p>
      <w:pPr>
        <w:pStyle w:val="Heading2"/>
      </w:pPr>
      <w:r>
        <w:t xml:space="preserve">Slide 4: Integrating Local Ingredients with Global Trends</w:t>
      </w:r>
    </w:p>
    <w:p>
      <w:pPr>
        <w:pStyle w:val="FirstParagraph"/>
      </w:pPr>
      <w:r>
        <w:t xml:space="preserve">A critical challenge for the contemporary</w:t>
      </w:r>
      <w:r>
        <w:t xml:space="preserve"> </w:t>
      </w:r>
      <w:r>
        <w:rPr>
          <w:bCs/>
          <w:b/>
        </w:rPr>
        <w:t xml:space="preserve">Chef</w:t>
      </w:r>
      <w:r>
        <w:t xml:space="preserve"> </w:t>
      </w:r>
      <w:r>
        <w:t xml:space="preserve">operating in Uzbekistan Tashkent is balancing local sourcing with global expectations. Uzbekistan boasts an abundance of high-quality produce, including pomegranates, melons, lamb, and various grains.</w:t>
      </w:r>
    </w:p>
    <w:p>
      <w:pPr>
        <w:pStyle w:val="BodyText"/>
      </w:pPr>
      <w:r>
        <w:t xml:space="preserve">The modern culinary professional must master the art of "Farm-to-Table" adaptation. In Uzbekistan Tashkent, this means building strong relationships with local farmers in the surrounding regions. By utilizing fresh, local ingredients, a</w:t>
      </w:r>
      <w:r>
        <w:t xml:space="preserve"> </w:t>
      </w:r>
      <w:r>
        <w:rPr>
          <w:bCs/>
          <w:b/>
        </w:rPr>
        <w:t xml:space="preserve">Chef</w:t>
      </w:r>
      <w:r>
        <w:t xml:space="preserve"> </w:t>
      </w:r>
      <w:r>
        <w:t xml:space="preserve">can reduce costs and carbon footprints while enhancing the flavor profile of dishes.</w:t>
      </w:r>
    </w:p>
    <w:p>
      <w:pPr>
        <w:pStyle w:val="BodyText"/>
      </w:pPr>
      <w:r>
        <w:t xml:space="preserve">Furthermore, integrating global trends such as plant-based adaptations or molecular gastronomy techniques requires a deep understanding of how to modify traditional Uzbek recipes without losing their soul. For instance, deconstructing a traditional samsa or reimagining lagman with contemporary plating techniques are examples of the innovative work being done by forward-thinking chefs in Uzbekistan Tashkent.</w:t>
      </w:r>
    </w:p>
    <w:bookmarkEnd w:id="24"/>
    <w:bookmarkStart w:id="25" w:name="X62641262dd29e08eca649e939b9ca561e013175"/>
    <w:p>
      <w:pPr>
        <w:pStyle w:val="Heading2"/>
      </w:pPr>
      <w:r>
        <w:t xml:space="preserve">Slide 5: Challenges Facing Chefs in Uzbekistan Tashkent</w:t>
      </w:r>
    </w:p>
    <w:p>
      <w:pPr>
        <w:pStyle w:val="FirstParagraph"/>
      </w:pPr>
      <w:r>
        <w:t xml:space="preserve">The journey is not without its obstacles. The seminar presentation highlights several key challenges specific to the environment of Uzbekistan Tashkent:</w:t>
      </w:r>
    </w:p>
    <w:p>
      <w:pPr>
        <w:numPr>
          <w:ilvl w:val="0"/>
          <w:numId w:val="1002"/>
        </w:numPr>
        <w:pStyle w:val="Compact"/>
      </w:pPr>
      <w:r>
        <w:rPr>
          <w:bCs/>
          <w:b/>
        </w:rPr>
        <w:t xml:space="preserve">Standardization vs. Artistry:</w:t>
      </w:r>
      <w:r>
        <w:t xml:space="preserve"> </w:t>
      </w:r>
      <w:r>
        <w:t xml:space="preserve">Finding the balance between consistent mass production and artistic culinary expression.</w:t>
      </w:r>
    </w:p>
    <w:p>
      <w:pPr>
        <w:numPr>
          <w:ilvl w:val="0"/>
          <w:numId w:val="1002"/>
        </w:numPr>
        <w:pStyle w:val="Compact"/>
      </w:pPr>
      <w:r>
        <w:rPr>
          <w:bCs/>
          <w:b/>
        </w:rPr>
        <w:t xml:space="preserve">Skill Gaps:</w:t>
      </w:r>
    </w:p>
    <w:p>
      <w:pPr>
        <w:numPr>
          <w:ilvl w:val="0"/>
          <w:numId w:val="1002"/>
        </w:numPr>
        <w:pStyle w:val="Compact"/>
      </w:pPr>
      <w:r>
        <w:rPr>
          <w:bCs/>
          <w:b/>
        </w:rPr>
        <w:t xml:space="preserve">Cultural Preservation:</w:t>
      </w:r>
      <w:r>
        <w:t xml:space="preserve"> </w:t>
      </w:r>
      <w:r>
        <w:t xml:space="preserve">There is a constant tension between modernizing menus and preserving the authenticity that tourists seek from Uzbekistan Tashkent. A</w:t>
      </w:r>
      <w:r>
        <w:t xml:space="preserve"> </w:t>
      </w:r>
      <w:r>
        <w:rPr>
          <w:bCs/>
          <w:b/>
        </w:rPr>
        <w:t xml:space="preserve">Chef</w:t>
      </w:r>
      <w:r>
        <w:t xml:space="preserve"> </w:t>
      </w:r>
      <w:r>
        <w:t xml:space="preserve">must navigate this carefully to avoid alienating traditional customers while attracting new ones.</w:t>
      </w:r>
    </w:p>
    <w:bookmarkEnd w:id="25"/>
    <w:bookmarkStart w:id="26" w:name="Xbda842fddc1901b914f7b171955607a40a03f74"/>
    <w:p>
      <w:pPr>
        <w:pStyle w:val="Heading2"/>
      </w:pPr>
      <w:r>
        <w:t xml:space="preserve">Slide 6: The Impact of Tourism on Culinary Standards</w:t>
      </w:r>
    </w:p>
    <w:p>
      <w:pPr>
        <w:pStyle w:val="FirstParagraph"/>
      </w:pPr>
      <w:r>
        <w:t xml:space="preserve">The booming tourism industry in Uzbekistan Tashkent has placed immense pressure and opportunity on the culinary sector. Tourists arriving in Uzbekistan Tashkent are increasingly sophisticated; they seek authentic experiences but also expect international standards of hygiene, service, and presentation.</w:t>
      </w:r>
    </w:p>
    <w:p>
      <w:pPr>
        <w:pStyle w:val="BodyText"/>
      </w:pPr>
      <w:r>
        <w:t xml:space="preserve">This demographic shift demands that every</w:t>
      </w:r>
      <w:r>
        <w:t xml:space="preserve"> </w:t>
      </w:r>
      <w:r>
        <w:rPr>
          <w:bCs/>
          <w:b/>
        </w:rPr>
        <w:t xml:space="preserve">Chef</w:t>
      </w:r>
      <w:r>
        <w:t xml:space="preserve"> </w:t>
      </w:r>
      <w:r>
        <w:t xml:space="preserve">elevates their game. It is no longer sufficient to cook good food; the food must be presented beautifully, served promptly, and explained with knowledge. The role of the</w:t>
      </w:r>
      <w:r>
        <w:t xml:space="preserve"> </w:t>
      </w:r>
      <w:r>
        <w:rPr>
          <w:bCs/>
          <w:b/>
        </w:rPr>
        <w:t xml:space="preserve">Chef</w:t>
      </w:r>
      <w:r>
        <w:t xml:space="preserve"> </w:t>
      </w:r>
      <w:r>
        <w:t xml:space="preserve">has thus expanded to include customer engagement and storytelling. In Uzbekistan Tashkent, a chef often meets the guest personally to explain the origins of dishes like shurpa or dolma.</w:t>
      </w:r>
    </w:p>
    <w:bookmarkEnd w:id="26"/>
    <w:bookmarkStart w:id="27" w:name="Xcb6e24fe4d63664f70478ace47da749e631976e"/>
    <w:p>
      <w:pPr>
        <w:pStyle w:val="Heading2"/>
      </w:pPr>
      <w:r>
        <w:t xml:space="preserve">Slide 7: Education and Professional Development</w:t>
      </w:r>
    </w:p>
    <w:p>
      <w:pPr>
        <w:pStyle w:val="FirstParagraph"/>
      </w:pPr>
      <w:r>
        <w:t xml:space="preserve">To meet these rising standards, continuous education is vital for any aspiring or current</w:t>
      </w:r>
      <w:r>
        <w:t xml:space="preserve"> </w:t>
      </w:r>
      <w:r>
        <w:rPr>
          <w:bCs/>
          <w:b/>
        </w:rPr>
        <w:t xml:space="preserve">Chef</w:t>
      </w:r>
      <w:r>
        <w:t xml:space="preserve">. The seminar underscores the importance of vocational training centers in Uzbekistan Tashkent. Partnerships between local culinary schools and international hospitality brands are beginning to flourish.</w:t>
      </w:r>
    </w:p>
    <w:p>
      <w:pPr>
        <w:pStyle w:val="BodyText"/>
      </w:pPr>
      <w:r>
        <w:t xml:space="preserve">We encourage all participants to pursue certifications that focus on food safety, nutritional science, and advanced cooking techniques. For a</w:t>
      </w:r>
      <w:r>
        <w:t xml:space="preserve"> </w:t>
      </w:r>
      <w:r>
        <w:rPr>
          <w:bCs/>
          <w:b/>
        </w:rPr>
        <w:t xml:space="preserve">Chef</w:t>
      </w:r>
      <w:r>
        <w:t xml:space="preserve"> </w:t>
      </w:r>
      <w:r>
        <w:t xml:space="preserve">based in Uzbekistan Tashkent, staying updated with global food trends is essential. This may involve attending international food festivals or participating in exchange programs that allow chefs from Uzbekistan Tashkent to train abroad and bring those skills back home.</w:t>
      </w:r>
    </w:p>
    <w:bookmarkEnd w:id="27"/>
    <w:bookmarkStart w:id="28" w:name="X90b36a9f1169b9d47ded2f152e1b0ae081d9eb6"/>
    <w:p>
      <w:pPr>
        <w:pStyle w:val="Heading2"/>
      </w:pPr>
      <w:r>
        <w:t xml:space="preserve">Slide 8: Future Outlook: The Chef as a Leader</w:t>
      </w:r>
    </w:p>
    <w:p>
      <w:pPr>
        <w:pStyle w:val="FirstParagraph"/>
      </w:pPr>
      <w:r>
        <w:t xml:space="preserve">Looking ahead, the trajectory for the culinary profession in Uzbekistan Tashkent is positive and dynamic. We predict a surge in fusion cuisine that distinctly represents the Central Asian identity on a global stage.</w:t>
      </w:r>
    </w:p>
    <w:p>
      <w:pPr>
        <w:pStyle w:val="BodyText"/>
      </w:pPr>
      <w:r>
        <w:t xml:space="preserve">The future</w:t>
      </w:r>
      <w:r>
        <w:t xml:space="preserve"> </w:t>
      </w:r>
      <w:r>
        <w:rPr>
          <w:bCs/>
          <w:b/>
        </w:rPr>
        <w:t xml:space="preserve">Chef</w:t>
      </w:r>
      <w:r>
        <w:t xml:space="preserve"> </w:t>
      </w:r>
      <w:r>
        <w:t xml:space="preserve">will be more than a cook; they will be entrepreneurs, community leaders, and sustainability advocates. In Uzbekistan Tashkent, we are seeing the emergence of restaurants that focus entirely on zero-waste cooking and sustainable sourcing. This is the new frontier for culinary excellence.</w:t>
      </w:r>
    </w:p>
    <w:bookmarkEnd w:id="28"/>
    <w:bookmarkStart w:id="29" w:name="slide-9-conclusion-and-call-to-action"/>
    <w:p>
      <w:pPr>
        <w:pStyle w:val="Heading2"/>
      </w:pPr>
      <w:r>
        <w:t xml:space="preserve">Slide 9: Conclusion and Call to Action</w:t>
      </w:r>
    </w:p>
    <w:p>
      <w:pPr>
        <w:pStyle w:val="FirstParagraph"/>
      </w:pPr>
      <w:r>
        <w:t xml:space="preserve">In conclusion, this seminar presentation on the role of the Chef in Uzbekistan Tashkent has highlighted that food is a powerful driver of cultural and economic growth. The city stands at a crossroads where tradition meets modernity.</w:t>
      </w:r>
    </w:p>
    <w:p>
      <w:pPr>
        <w:pStyle w:val="BodyText"/>
      </w:pPr>
      <w:r>
        <w:t xml:space="preserve">We call upon all culinary professionals, students, and stakeholders to embrace this change. Let us work together to elevate the standards of the culinary arts in Uzbekistan Tashkent. By empowering our Chefs with better education, resources, and recognition, we enhance the overall experience for everyone who visits or lives in this vibrant city.</w:t>
      </w:r>
    </w:p>
    <w:p>
      <w:pPr>
        <w:pStyle w:val="BodyText"/>
      </w:pPr>
      <w:r>
        <w:rPr>
          <w:bCs/>
          <w:b/>
        </w:rPr>
        <w:t xml:space="preserve">Final Thought:</w:t>
      </w:r>
      <w:r>
        <w:t xml:space="preserve"> </w:t>
      </w:r>
      <w:r>
        <w:t xml:space="preserve">The Chef is the heartbeat of Uzbekistan Tashkent's hospitality industry. Let us honor that role by striving for excellence every day.</w:t>
      </w:r>
    </w:p>
    <w:bookmarkEnd w:id="29"/>
    <w:bookmarkStart w:id="30" w:name="slide-10-qa-and-networking"/>
    <w:p>
      <w:pPr>
        <w:pStyle w:val="Heading2"/>
      </w:pPr>
      <w:r>
        <w:t xml:space="preserve">Slide 10: Q&amp;A and Networking</w:t>
      </w:r>
    </w:p>
    <w:p>
      <w:pPr>
        <w:pStyle w:val="FirstParagraph"/>
      </w:pPr>
      <w:r>
        <w:t xml:space="preserve">We now open the floor for questions regarding the specific challenges faced by chefs in Uzbekistan Tashkent. We encourage an open dialogue about how we can support the local culinary community.</w:t>
      </w:r>
    </w:p>
    <w:p>
      <w:pPr>
        <w:pStyle w:val="BodyText"/>
      </w:pPr>
      <w:r>
        <w:rPr>
          <w:bCs/>
          <w:b/>
        </w:rPr>
        <w:t xml:space="preserve">Contact Information:</w:t>
      </w:r>
    </w:p>
    <w:p>
      <w:pPr>
        <w:numPr>
          <w:ilvl w:val="0"/>
          <w:numId w:val="1003"/>
        </w:numPr>
        <w:pStyle w:val="Compact"/>
      </w:pPr>
      <w:r>
        <w:t xml:space="preserve">Seminar Coordinator: [Name Placeholder]</w:t>
      </w:r>
    </w:p>
    <w:p>
      <w:pPr>
        <w:numPr>
          <w:ilvl w:val="0"/>
          <w:numId w:val="1003"/>
        </w:numPr>
        <w:pStyle w:val="Compact"/>
      </w:pPr>
      <w:r>
        <w:t xml:space="preserve">Institution: Center for Culinary Excellence, Uzbekistan Tashkent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of the Chef in Uzbekistan Tashkent</dc:title>
  <dc:creator/>
  <dc:language>en</dc:language>
  <cp:keywords/>
  <dcterms:created xsi:type="dcterms:W3CDTF">2026-07-29T19:38:36Z</dcterms:created>
  <dcterms:modified xsi:type="dcterms:W3CDTF">2026-07-29T19:38:36Z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