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1" w:name="seminar-presentation-slides"/>
    <w:p>
      <w:pPr>
        <w:pStyle w:val="Heading1"/>
      </w:pPr>
      <w:r>
        <w:t xml:space="preserve">Seminar Presentation Slides</w:t>
      </w:r>
    </w:p>
    <w:bookmarkStart w:id="20" w:name="X7d73221adc77c90d8ed0481932a3cf90c8d012e"/>
    <w:p>
      <w:pPr>
        <w:pStyle w:val="Heading2"/>
      </w:pPr>
      <w:r>
        <w:t xml:space="preserve">The Role and Impact of a Chemical Engineer in Canada Montreal</w:t>
      </w:r>
    </w:p>
    <w:p>
      <w:pPr>
        <w:pStyle w:val="FirstParagraph"/>
      </w:pPr>
      <w:r>
        <w:rPr>
          <w:bCs/>
          <w:b/>
        </w:rPr>
        <w:t xml:space="preserve">Purpose:</w:t>
      </w:r>
    </w:p>
    <w:p>
      <w:pPr>
        <w:pStyle w:val="BodyText"/>
      </w:pPr>
      <w:r>
        <w:t xml:space="preserve">This document serves as detailed notes accompanying the seminar presentation slides designed to introduce prospective students, international professionals, and industry stakeholders to the dynamic field of chemical engineering within the specific context of Quebec’s largest city. It explores career trajectories, educational pathways, regulatory requirements, and economic contributions unique to this vibrant hub in Canada Montreal.</w:t>
      </w:r>
    </w:p>
    <w:bookmarkEnd w:id="20"/>
    <w:bookmarkEnd w:id="21"/>
    <w:bookmarkStart w:id="22" w:name="seminar-presentation-slides-overview"/>
    <w:p>
      <w:pPr>
        <w:pStyle w:val="Heading2"/>
      </w:pPr>
      <w:r>
        <w:t xml:space="preserve">Seminar Presentation Slides Overview</w:t>
      </w:r>
    </w:p>
    <w:p>
      <w:pPr>
        <w:pStyle w:val="FirstParagraph"/>
      </w:pPr>
      <w:r>
        <w:t xml:space="preserve">The structure of these Seminar Presentation Slides is divided into six critical sections:</w:t>
      </w:r>
    </w:p>
    <w:p>
      <w:pPr>
        <w:pStyle w:val="BodyText"/>
      </w:pPr>
      <w:r>
        <w:t xml:space="preserve">1. Introduction to Chemical Engineering</w:t>
      </w:r>
      <w:r>
        <w:br/>
      </w:r>
      <w:r>
        <w:t xml:space="preserve">2. The Unique Landscape of Canada Montreal</w:t>
      </w:r>
      <w:r>
        <w:br/>
      </w:r>
      <w:r>
        <w:t xml:space="preserve">3. Educational Pathways and Accreditation in Quebec</w:t>
      </w:r>
      <w:r>
        <w:br/>
      </w:r>
      <w:r>
        <w:t xml:space="preserve">4. Regulatory Framework and Professional Designation (OIQ)</w:t>
      </w:r>
      <w:r>
        <w:br/>
      </w:r>
      <w:r>
        <w:t xml:space="preserve">5. Key Industries and Employment Opportunities in Canada Montreal</w:t>
      </w:r>
      <w:r>
        <w:br/>
      </w:r>
      <w:r>
        <w:t xml:space="preserve"> 6 Future Trends: Sustainability and Innovation</w:t>
      </w:r>
    </w:p>
    <w:p>
      <w:pPr>
        <w:pStyle w:val="BodyText"/>
      </w:pPr>
      <w:r>
        <w:t xml:space="preserve">These Seminar Presentation Slides aim to provide a holistic view of the profession, ensuring that any audience member understands not just the technical aspects of being a Chemical Engineer, but also the sociological and legal nuances required to succeed specifically in Canada Montreal.</w:t>
      </w:r>
    </w:p>
    <w:bookmarkEnd w:id="22"/>
    <w:bookmarkStart w:id="23" w:name="the-chemical-engineer-a-definition"/>
    <w:p>
      <w:pPr>
        <w:pStyle w:val="Heading2"/>
      </w:pPr>
      <w:r>
        <w:t xml:space="preserve">The Chemical Engineer: A Definition</w:t>
      </w:r>
    </w:p>
    <w:p>
      <w:pPr>
        <w:pStyle w:val="FirstParagraph"/>
      </w:pPr>
      <w:r>
        <w:t xml:space="preserve">A Chemical Engineer applies principles of chemistry, biology, physics, and mathematics to solve problems that involve the production or use of chemicals, fuel, drugs, food and many other products. Unlike pure chemists who work in laboratories developing new compounds or studying chemical relationships among substances on a molecular level Chemical Engineers typically focus on how to produce them commercially.</w:t>
      </w:r>
    </w:p>
    <w:p>
      <w:pPr>
        <w:pStyle w:val="BodyText"/>
      </w:pPr>
      <w:r>
        <w:t xml:space="preserve">In Canada Montreal this role is pivotal because the city serves as a major logistical and industrial hub for North America. A Chemical Engineer translates laboratory discoveries into large-scale manufacturing processes, ensuring that operations are safe, efficient, profitable and environmentally responsible. This distinction is crucial when presenting Seminar Presentation Slides to an audience interested in practical application rather than pure research.</w:t>
      </w:r>
    </w:p>
    <w:bookmarkEnd w:id="23"/>
    <w:bookmarkStart w:id="24" w:name="the-context-canada-montreal"/>
    <w:p>
      <w:pPr>
        <w:pStyle w:val="Heading2"/>
      </w:pPr>
      <w:r>
        <w:t xml:space="preserve">The Context: Canada Montreal</w:t>
      </w:r>
    </w:p>
    <w:p>
      <w:pPr>
        <w:pStyle w:val="FirstParagraph"/>
      </w:pPr>
      <w:r>
        <w:t xml:space="preserve">Montreal is not only the cultural capital of Quebec but also a significant economic powerhouse. For a Chemical Engineer, locating in Canada Montreal offers unique advantages due to its strategic position on the St. Lawrence River which facilitates international trade.</w:t>
      </w:r>
    </w:p>
    <w:p>
      <w:pPr>
        <w:numPr>
          <w:ilvl w:val="0"/>
          <w:numId w:val="1001"/>
        </w:numPr>
        <w:pStyle w:val="Compact"/>
      </w:pPr>
      <w:r>
        <w:rPr>
          <w:bCs/>
          <w:b/>
        </w:rPr>
        <w:t xml:space="preserve">Economic Diversity:</w:t>
      </w:r>
      <w:r>
        <w:t xml:space="preserve"> </w:t>
      </w:r>
      <w:r>
        <w:t xml:space="preserve">The region boasts a strong aerospace sector pharmaceutical industry and advanced manufacturing base all of which rely heavily on chemical engineering expertise.</w:t>
      </w:r>
    </w:p>
    <w:p>
      <w:pPr>
        <w:numPr>
          <w:ilvl w:val="0"/>
          <w:numId w:val="1001"/>
        </w:numPr>
        <w:pStyle w:val="Compact"/>
      </w:pPr>
      <w:r>
        <w:rPr>
          <w:bCs/>
          <w:b/>
        </w:rPr>
        <w:t xml:space="preserve">Innovation Hub:</w:t>
      </w:r>
    </w:p>
    <w:p>
      <w:pPr>
        <w:numPr>
          <w:ilvl w:val="0"/>
          <w:numId w:val="1001"/>
        </w:numPr>
        <w:pStyle w:val="Compact"/>
      </w:pPr>
      <w:r>
        <w:rPr>
          <w:bCs/>
          <w:b/>
        </w:rPr>
        <w:t xml:space="preserve">Cultural Dynamic:</w:t>
      </w:r>
    </w:p>
    <w:bookmarkEnd w:id="24"/>
    <w:bookmarkStart w:id="25" w:name="educational-pathways-and-accreditation"/>
    <w:p>
      <w:pPr>
        <w:pStyle w:val="Heading2"/>
      </w:pPr>
      <w:r>
        <w:t xml:space="preserve">Educational Pathways and Accreditation</w:t>
      </w:r>
    </w:p>
    <w:p>
      <w:pPr>
        <w:pStyle w:val="FirstParagraph"/>
      </w:pPr>
      <w:r>
        <w:t xml:space="preserve">To practice as a Chemical Engineer in Canada Montreal one must possess an accredited degree. The primary pathway involves completing a Bachelor of Engineering (B.Eng.) or Bachelor of Science in Engineering (B.Sc.E.) from an institution recognized by Engineers Canada.</w:t>
      </w:r>
    </w:p>
    <w:p>
      <w:pPr>
        <w:pStyle w:val="BodyText"/>
      </w:pPr>
      <w:r>
        <w:t xml:space="preserve">In Quebec, institutions such as Polytechnique Montreal offer highly regarded programs taught predominantly in French with some courses available in English for international students. When developing these Seminar Presentation Slides it is essential to highlight that foreign graduates must have their credentials assessed by Engineers Canada to ensure they meet the standard required for licensure in Canada Montreal.</w:t>
      </w:r>
    </w:p>
    <w:p>
      <w:pPr>
        <w:pStyle w:val="BodyText"/>
      </w:pPr>
      <w:r>
        <w:rPr>
          <w:bCs/>
          <w:b/>
        </w:rPr>
        <w:t xml:space="preserve">Key Requirement:</w:t>
      </w:r>
    </w:p>
    <w:p>
      <w:pPr>
        <w:numPr>
          <w:ilvl w:val="0"/>
          <w:numId w:val="1002"/>
        </w:numPr>
        <w:pStyle w:val="Compact"/>
      </w:pPr>
      <w:r>
        <w:t xml:space="preserve">An undergraduate degree from an ABET-accredited program (or equivalent recognized globally).</w:t>
      </w:r>
    </w:p>
    <w:p>
      <w:pPr>
        <w:numPr>
          <w:ilvl w:val="0"/>
          <w:numId w:val="1002"/>
        </w:numPr>
        <w:pStyle w:val="Compact"/>
      </w:pPr>
      <w:r>
        <w:t xml:space="preserve">A minimum of four years of supervised work experience is generally required before full licensure.</w:t>
      </w:r>
    </w:p>
    <w:p>
      <w:pPr>
        <w:pStyle w:val="FirstParagraph"/>
      </w:pPr>
      <w:r>
        <w:t xml:space="preserve">These Seminar Presentation Slides stress that the educational journey does not end with graduation; continuous learning is mandatory to keep pace with rapid advancements in process safety and environmental regulations specific to Canada Montreal.</w:t>
      </w:r>
    </w:p>
    <w:bookmarkEnd w:id="25"/>
    <w:bookmarkStart w:id="27" w:name="Xa9b90fd137d8c4e304f687ab3f268240d04ac7d"/>
    <w:p>
      <w:pPr>
        <w:pStyle w:val="Heading2"/>
      </w:pPr>
      <w:r>
        <w:t xml:space="preserve">The Regulatory Framework: Order of Engineers of Quebec (OIQ)</w:t>
      </w:r>
    </w:p>
    <w:p>
      <w:pPr>
        <w:pStyle w:val="FirstParagraph"/>
      </w:pPr>
      <w:r>
        <w:t xml:space="preserve">In Canada Montreal you cannot legally call yourself a "Professional Engineer" or use the title "Ingénieur(e)" without being registered with the Ordre des ingénieurs du Québec (OIQ). This regulatory body ensures public safety and upholds ethical standards.</w:t>
      </w:r>
    </w:p>
    <w:bookmarkStart w:id="26" w:name="X2331621602c1540aed0ee842e2c2e5a7b75cd04"/>
    <w:p>
      <w:pPr>
        <w:pStyle w:val="Heading3"/>
      </w:pPr>
      <w:r>
        <w:t xml:space="preserve">The Licensing Process for a Chemical Engineer</w:t>
      </w:r>
    </w:p>
    <w:p>
      <w:pPr>
        <w:numPr>
          <w:ilvl w:val="0"/>
          <w:numId w:val="1003"/>
        </w:numPr>
        <w:pStyle w:val="Compact"/>
      </w:pPr>
      <w:r>
        <w:rPr>
          <w:bCs/>
          <w:b/>
        </w:rPr>
        <w:t xml:space="preserve">Educational Assessment:</w:t>
      </w:r>
      <w:r>
        <w:t xml:space="preserve"> </w:t>
      </w:r>
      <w:r>
        <w:t xml:space="preserve">Confirm your degree meets OIQ standards.</w:t>
      </w:r>
    </w:p>
    <w:p>
      <w:pPr>
        <w:numPr>
          <w:ilvl w:val="0"/>
          <w:numId w:val="1003"/>
        </w:numPr>
        <w:pStyle w:val="Compact"/>
      </w:pPr>
      <w:r>
        <w:rPr>
          <w:bCs/>
          <w:b/>
        </w:rPr>
        <w:t xml:space="preserve">Fundamental Exam:</w:t>
      </w:r>
    </w:p>
    <w:p>
      <w:pPr>
        <w:numPr>
          <w:ilvl w:val="0"/>
          <w:numId w:val="1003"/>
        </w:numPr>
        <w:pStyle w:val="Compact"/>
      </w:pPr>
      <w:r>
        <w:rPr>
          <w:bCs/>
          <w:b/>
        </w:rPr>
        <w:t xml:space="preserve">GEM Exam:</w:t>
      </w:r>
    </w:p>
    <w:p>
      <w:pPr>
        <w:numPr>
          <w:ilvl w:val="0"/>
          <w:numId w:val="1003"/>
        </w:numPr>
        <w:pStyle w:val="Compact"/>
      </w:pPr>
      <w:r>
        <w:rPr>
          <w:bCs/>
          <w:b/>
        </w:rPr>
        <w:t xml:space="preserve">Work Experience:</w:t>
      </w:r>
    </w:p>
    <w:p>
      <w:pPr>
        <w:numPr>
          <w:ilvl w:val="0"/>
          <w:numId w:val="1003"/>
        </w:numPr>
        <w:pStyle w:val="Compact"/>
      </w:pPr>
      <w:r>
        <w:t xml:space="preserve">Linguistic Proficiency:</w:t>
      </w:r>
    </w:p>
    <w:p>
      <w:pPr>
        <w:pStyle w:val="FirstParagraph"/>
      </w:pPr>
      <w:r>
        <w:t xml:space="preserve">The Seminar Presentation Slides dedicate significant space to this section because misunderstanding regulatory requirements is the most common pitfall for immigrants seeking to work as a Chemical Engineer in Canada Montreal. Clarity here prevents legal complications and career delays.</w:t>
      </w:r>
    </w:p>
    <w:bookmarkEnd w:id="26"/>
    <w:bookmarkEnd w:id="27"/>
    <w:bookmarkStart w:id="28" w:name="Xc63bd7d65a2f2407a5c7b6867515925a0134ba8"/>
    <w:p>
      <w:pPr>
        <w:pStyle w:val="Heading2"/>
      </w:pPr>
      <w:r>
        <w:t xml:space="preserve">Key Industries and Employment Opportunities</w:t>
      </w:r>
    </w:p>
    <w:p>
      <w:pPr>
        <w:pStyle w:val="FirstParagraph"/>
      </w:pPr>
      <w:r>
        <w:t xml:space="preserve">The demand for a Chemical Engineer in Canada Montreal extends across multiple sectors, making the profession highly versatile.</w:t>
      </w:r>
    </w:p>
    <w:p>
      <w:pPr>
        <w:numPr>
          <w:ilvl w:val="0"/>
          <w:numId w:val="1004"/>
        </w:numPr>
        <w:pStyle w:val="Compact"/>
      </w:pPr>
      <w:r>
        <w:rPr>
          <w:bCs/>
          <w:b/>
        </w:rPr>
        <w:t xml:space="preserve">Aerospace:</w:t>
      </w:r>
    </w:p>
    <w:p>
      <w:pPr>
        <w:numPr>
          <w:ilvl w:val="0"/>
          <w:numId w:val="1004"/>
        </w:numPr>
        <w:pStyle w:val="Compact"/>
      </w:pPr>
      <w:r>
        <w:t xml:space="preserve">Pharmaceuticals &amp; Biotechnology:</w:t>
      </w:r>
    </w:p>
    <w:p>
      <w:pPr>
        <w:numPr>
          <w:ilvl w:val="0"/>
          <w:numId w:val="1004"/>
        </w:numPr>
        <w:pStyle w:val="Compact"/>
      </w:pPr>
      <w:r>
        <w:rPr>
          <w:bCs/>
          <w:b/>
        </w:rPr>
        <w:t xml:space="preserve">Energies Sector:</w:t>
      </w:r>
    </w:p>
    <w:p>
      <w:pPr>
        <w:numPr>
          <w:ilvl w:val="0"/>
          <w:numId w:val="1004"/>
        </w:numPr>
        <w:pStyle w:val="Compact"/>
      </w:pPr>
      <w:r>
        <w:t xml:space="preserve">Food &amp; Beverage:</w:t>
      </w:r>
    </w:p>
    <w:p>
      <w:pPr>
        <w:pStyle w:val="FirstParagraph"/>
      </w:pPr>
      <w:r>
        <w:t xml:space="preserve">In these Seminar Presentation Slides we showcase case studies from local companies in Canada Montreal to illustrate real-world applications of chemical engineering principles. This helps the audience visualize potential career paths.</w:t>
      </w:r>
    </w:p>
    <w:bookmarkEnd w:id="28"/>
    <w:bookmarkStart w:id="29" w:name="sustainability-and-future-trends"/>
    <w:p>
      <w:pPr>
        <w:pStyle w:val="Heading2"/>
      </w:pPr>
      <w:r>
        <w:t xml:space="preserve">Sustainability and Future Trends</w:t>
      </w:r>
    </w:p>
    <w:p>
      <w:pPr>
        <w:pStyle w:val="FirstParagraph"/>
      </w:pPr>
      <w:r>
        <w:t xml:space="preserve">The future of a Chemical Engineer in Canada Montreal is deeply intertwined with sustainability goals. Quebec aims to reduce greenhouse gas emissions significantly by 2030.</w:t>
      </w:r>
    </w:p>
    <w:p>
      <w:pPr>
        <w:numPr>
          <w:ilvl w:val="0"/>
          <w:numId w:val="1005"/>
        </w:numPr>
        <w:pStyle w:val="Compact"/>
      </w:pPr>
      <w:r>
        <w:t xml:space="preserve">Circular Economy:</w:t>
      </w:r>
    </w:p>
    <w:p>
      <w:pPr>
        <w:numPr>
          <w:ilvl w:val="0"/>
          <w:numId w:val="1005"/>
        </w:numPr>
        <w:pStyle w:val="Compact"/>
      </w:pPr>
      <w:r>
        <w:rPr>
          <w:bCs/>
          <w:b/>
        </w:rPr>
        <w:t xml:space="preserve">Clean Tech:</w:t>
      </w:r>
    </w:p>
    <w:p>
      <w:pPr>
        <w:numPr>
          <w:ilvl w:val="0"/>
          <w:numId w:val="1005"/>
        </w:numPr>
        <w:pStyle w:val="Compact"/>
      </w:pPr>
      <w:r>
        <w:t xml:space="preserve">Digital Transformation: The integration of AI and IoT into process control systems is transforming how a Chemical Engineer monitors and optimizes industrial operations.</w:t>
      </w:r>
    </w:p>
    <w:p>
      <w:pPr>
        <w:pStyle w:val="FirstParagraph"/>
      </w:pPr>
      <w:r>
        <w:t xml:space="preserve">These Seminar Presentation Slides conclude with a forward-looking perspective. They argue that the demand for a Chemical Engineer in Canada Montreal will only grow as industries pivot towards greener technologies. Professionals who adapt to these changes by upskilling in data analysis and environmental science will find themselves at the forefront of innovation.</w:t>
      </w:r>
    </w:p>
    <w:bookmarkEnd w:id="29"/>
    <w:bookmarkStart w:id="31" w:name="conclusion-and-qa"/>
    <w:p>
      <w:pPr>
        <w:pStyle w:val="Heading2"/>
      </w:pPr>
      <w:r>
        <w:t xml:space="preserve">Conclusion and Q&amp;A</w:t>
      </w:r>
    </w:p>
    <w:p>
      <w:pPr>
        <w:pStyle w:val="FirstParagraph"/>
      </w:pPr>
      <w:r>
        <w:rPr>
          <w:bCs/>
          <w:b/>
        </w:rPr>
        <w:t xml:space="preserve">Seminar Presentation Slides Summary:</w:t>
      </w:r>
    </w:p>
    <w:p>
      <w:pPr>
        <w:pStyle w:val="BodyText"/>
      </w:pPr>
      <w:r>
        <w:t xml:space="preserve">Becoming a Chemical Engineer in Canada Montreal requires a blend of technical excellence, regulatory compliance, and cultural adaptability. By leveraging the strong educational infrastructure in Quebec obtaining the necessary licensure through the OIQ and aligning with key industries like aerospace and pharmaceuticals professionals can build rewarding careers.</w:t>
      </w:r>
    </w:p>
    <w:p>
      <w:pPr>
        <w:pStyle w:val="BodyText"/>
      </w:pPr>
      <w:r>
        <w:t xml:space="preserve">We encourage all attendees to reach out to professional networks within Canada Montreal such as Engineers Canada local chapter of AIIM (Association des ingénieurs en immobilier et management) or specialized chemical engineering associations. Remember that the journey involves continuous learning and active participation in the professional community.</w:t>
      </w:r>
    </w:p>
    <w:bookmarkStart w:id="30" w:name="questions"/>
    <w:p>
      <w:pPr>
        <w:pStyle w:val="Heading3"/>
      </w:pPr>
      <w:r>
        <w:t xml:space="preserve">Questions?</w:t>
      </w:r>
    </w:p>
    <w:p>
      <w:pPr>
        <w:pStyle w:val="FirstParagraph"/>
      </w:pPr>
      <w:r>
        <w:t xml:space="preserve">Please feel free to ask questions regarding specific aspects of becoming a Chemical Engineer in Canada Montreal or details related to these Seminar Presentation Slides.</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Canada Montreal</dc:title>
  <dc:creator/>
  <dc:language>en</dc:language>
  <cp:keywords/>
  <dcterms:created xsi:type="dcterms:W3CDTF">2026-07-29T06:59:10Z</dcterms:created>
  <dcterms:modified xsi:type="dcterms:W3CDTF">2026-07-29T06:59:10Z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