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1" w:name="seminar-presentation-slides"/>
    <w:p>
      <w:pPr>
        <w:pStyle w:val="Heading1"/>
      </w:pPr>
      <w:r>
        <w:t xml:space="preserve">Seminar Presentation Slides</w:t>
      </w:r>
    </w:p>
    <w:bookmarkStart w:id="20" w:name="Xc928c05859a53350e9c2812549eea8115433219"/>
    <w:p>
      <w:pPr>
        <w:pStyle w:val="Heading2"/>
      </w:pPr>
      <w:r>
        <w:t xml:space="preserve">Bridging Innovation and Industry: The Strategic Role of a Chemical Engineer in Canada Vancouver</w:t>
      </w:r>
    </w:p>
    <w:p>
      <w:pPr>
        <w:pStyle w:val="FirstParagraph"/>
      </w:pPr>
      <w:r>
        <w:rPr>
          <w:bCs/>
          <w:b/>
        </w:rPr>
        <w:t xml:space="preserve">Presentation Date:</w:t>
      </w:r>
      <w:r>
        <w:t xml:space="preserve"> </w:t>
      </w:r>
      <w:r>
        <w:t xml:space="preserve">October 20, 2023</w:t>
      </w:r>
    </w:p>
    <w:p>
      <w:pPr>
        <w:pStyle w:val="BodyText"/>
      </w:pPr>
      <w:r>
        <w:rPr>
          <w:bCs/>
          <w:b/>
        </w:rPr>
        <w:t xml:space="preserve">Audience:</w:t>
      </w:r>
      <w:r>
        <w:t xml:space="preserve"> </w:t>
      </w:r>
      <w:r>
        <w:t xml:space="preserve">Engineering Students, Industry Professionals, and Policy Makers interested in British Columbia’s industrial landscape.</w:t>
      </w:r>
    </w:p>
    <w:bookmarkEnd w:id="20"/>
    <w:bookmarkEnd w:id="21"/>
    <w:bookmarkStart w:id="22" w:name="introduction-defining-our-scope"/>
    <w:p>
      <w:pPr>
        <w:pStyle w:val="Heading3"/>
      </w:pPr>
      <w:r>
        <w:t xml:space="preserve">Introduction: Defining Our Scope</w:t>
      </w:r>
    </w:p>
    <w:p>
      <w:pPr>
        <w:pStyle w:val="FirstParagraph"/>
      </w:pPr>
      <w:r>
        <w:t xml:space="preserve">Welcome to this comprehensive overview of the Chemical Engineer profession within one of North America's most dynamic economic hubs. This Seminar Presentation Slides document is specifically tailored to address the unique opportunities, challenges, and regulatory environments present in Canada Vancouver.</w:t>
      </w:r>
    </w:p>
    <w:p>
      <w:pPr>
        <w:pStyle w:val="BodyText"/>
      </w:pPr>
      <w:r>
        <w:t xml:space="preserve">We are not merely discussing chemical engineering as an abstract discipline; we are contextualizing it within a specific geographic and economic framework. The intersection of advanced technology, environmental stewardship, and industrial innovation defines the modern Chemical Engineer. In the context of Canada Vancouver, this role is pivotal in driving sustainable growth while maintaining rigorous safety standards.</w:t>
      </w:r>
    </w:p>
    <w:bookmarkEnd w:id="22"/>
    <w:bookmarkStart w:id="23" w:name="X876a67882259c89bfca9364fb72a38a4e4740b8"/>
    <w:p>
      <w:pPr>
        <w:pStyle w:val="Heading3"/>
      </w:pPr>
      <w:r>
        <w:t xml:space="preserve">The Economic Landscape of Canada Vancouver</w:t>
      </w:r>
    </w:p>
    <w:p>
      <w:pPr>
        <w:pStyle w:val="FirstParagraph"/>
      </w:pPr>
      <w:r>
        <w:t xml:space="preserve">To understand the necessity of a skilled Chemical Engineer, one must first understand the economic engine they fuel. Canada Vancouver is not just a tourist destination; it is a critical node in the global supply chain. The region boasts a robust port infrastructure, extensive energy networks, and a burgeoning technology sector.</w:t>
      </w:r>
    </w:p>
    <w:p>
      <w:pPr>
        <w:pStyle w:val="BodyText"/>
      </w:pPr>
      <w:r>
        <w:t xml:space="preserve">In this specific locale, the demand for Chemical Engineers extends beyond traditional oil and gas sectors. While historically significant in British Columbia’s industrial history, the modern focus has shifted toward renewable energy integration, bio-pharmaceutical manufacturing (particularly prominent in Vancouver’s biotech corridor), and advanced materials science. The economic resilience of Canada Vancouver relies on diversification, and Chemical Engineers are at the forefront of this transition.</w:t>
      </w:r>
    </w:p>
    <w:bookmarkEnd w:id="23"/>
    <w:bookmarkStart w:id="24" w:name="core-responsibilities-beyond-the-lab"/>
    <w:p>
      <w:pPr>
        <w:pStyle w:val="Heading3"/>
      </w:pPr>
      <w:r>
        <w:t xml:space="preserve">Core Responsibilities: Beyond the Lab</w:t>
      </w:r>
    </w:p>
    <w:p>
      <w:pPr>
        <w:pStyle w:val="FirstParagraph"/>
      </w:pPr>
      <w:r>
        <w:t xml:space="preserve">A common misconception is that a Chemical Engineer only works in a laboratory. In reality, their primary function is process optimization and scale-up. When analyzing the daily operations within Canada Vancouver’s industrial sectors, a Chemical Engineer is responsible for:</w:t>
      </w:r>
    </w:p>
    <w:p>
      <w:pPr>
        <w:numPr>
          <w:ilvl w:val="0"/>
          <w:numId w:val="1001"/>
        </w:numPr>
        <w:pStyle w:val="Compact"/>
      </w:pPr>
      <w:r>
        <w:rPr>
          <w:bCs/>
          <w:b/>
        </w:rPr>
        <w:t xml:space="preserve">Process Design:</w:t>
      </w:r>
      <w:r>
        <w:t xml:space="preserve"> </w:t>
      </w:r>
      <w:r>
        <w:t xml:space="preserve">Creating efficient systems for converting raw materials into valuable products.</w:t>
      </w:r>
    </w:p>
    <w:p>
      <w:pPr>
        <w:numPr>
          <w:ilvl w:val="0"/>
          <w:numId w:val="1001"/>
        </w:numPr>
        <w:pStyle w:val="Compact"/>
      </w:pPr>
      <w:r>
        <w:rPr>
          <w:bCs/>
          <w:b/>
        </w:rPr>
        <w:t xml:space="preserve">Safety Management:</w:t>
      </w:r>
      <w:r>
        <w:t xml:space="preserve"> </w:t>
      </w:r>
      <w:r>
        <w:t xml:space="preserve">Implementing rigorous safety protocols (HAZOP studies) to protect workers and the community, a top priority in dense urban environments like Canada Vancouver.</w:t>
      </w:r>
    </w:p>
    <w:p>
      <w:pPr>
        <w:numPr>
          <w:ilvl w:val="0"/>
          <w:numId w:val="1001"/>
        </w:numPr>
        <w:pStyle w:val="Compact"/>
      </w:pPr>
      <w:r>
        <w:rPr>
          <w:bCs/>
          <w:b/>
        </w:rPr>
        <w:t xml:space="preserve">Sustainability Integration:</w:t>
      </w:r>
      <w:r>
        <w:t xml:space="preserve"> </w:t>
      </w:r>
      <w:r>
        <w:t xml:space="preserve">Designing processes that minimize waste and energy consumption, aligning with British Columbia’s aggressive carbon reduction targets.</w:t>
      </w:r>
    </w:p>
    <w:bookmarkEnd w:id="24"/>
    <w:bookmarkStart w:id="25" w:name="the-canadian-regulatory-framework"/>
    <w:p>
      <w:pPr>
        <w:pStyle w:val="Heading3"/>
      </w:pPr>
      <w:r>
        <w:t xml:space="preserve">The Canadian Regulatory Framework</w:t>
      </w:r>
    </w:p>
    <w:p>
      <w:pPr>
        <w:pStyle w:val="FirstParagraph"/>
      </w:pPr>
      <w:r>
        <w:t xml:space="preserve">Navigating the professional landscape in Canada requires strict adherence to regulatory standards. For a Chemical Engineer practicing in Canada Vancouver, licensure by Engineers and Geoscientists BC (EGBC) is mandatory for signing off on engineering projects.</w:t>
      </w:r>
    </w:p>
    <w:p>
      <w:pPr>
        <w:pStyle w:val="BodyText"/>
      </w:pPr>
      <w:r>
        <w:t xml:space="preserve">This Seminar Presentation Slides document emphasizes that technical proficiency is not enough. A successful Chemical Engineer must also possess a deep understanding of Canadian environmental laws, such as the Canadian Environmental Protection Act. In Canada Vancouver, where public scrutiny of industrial activity is high due to the proximity to sensitive ecosystems like the Salish Sea, compliance and transparent communication with regulatory bodies are essential skills for any chemical engineer.</w:t>
      </w:r>
    </w:p>
    <w:bookmarkEnd w:id="25"/>
    <w:bookmarkStart w:id="26" w:name="sustainability-and-green-chemistry"/>
    <w:p>
      <w:pPr>
        <w:pStyle w:val="Heading3"/>
      </w:pPr>
      <w:r>
        <w:t xml:space="preserve">Sustainability and Green Chemistry</w:t>
      </w:r>
    </w:p>
    <w:p>
      <w:pPr>
        <w:pStyle w:val="FirstParagraph"/>
      </w:pPr>
      <w:r>
        <w:t xml:space="preserve">The most significant trend influencing Chemical Engineers in Canada Vancouver is the push toward green chemistry. The Pacific Northwest has a cultural and political commitment to environmental preservation. Consequently, local industries are under immense pressure to decarbonize.</w:t>
      </w:r>
    </w:p>
    <w:p>
      <w:pPr>
        <w:pStyle w:val="BodyText"/>
      </w:pPr>
      <w:r>
        <w:t xml:space="preserve">Chemical Engineers are tasked with developing carbon capture technologies, improving the efficiency of hydroelectric power distribution systems, and creating biodegradable packaging materials. For those looking to work in Canada Vancouver, expertise in sustainability metrics and life-cycle analysis is increasingly becoming a job requirement rather than a nice-to-have skill.</w:t>
      </w:r>
    </w:p>
    <w:bookmarkEnd w:id="26"/>
    <w:bookmarkStart w:id="27" w:name="Xffd641299a4b8751d6053e7e7441ec9dd663700"/>
    <w:p>
      <w:pPr>
        <w:pStyle w:val="Heading3"/>
      </w:pPr>
      <w:r>
        <w:t xml:space="preserve">The Biotech Revolution in the Lower Mainland</w:t>
      </w:r>
    </w:p>
    <w:p>
      <w:pPr>
        <w:pStyle w:val="FirstParagraph"/>
      </w:pPr>
      <w:r>
        <w:t xml:space="preserve">Vancouver has emerged as a global hub for biotechnology. The development of vaccines, pharmaceuticals, and medical devices requires precise chemical engineering solutions. Here, the Chemical Engineer works at the micro-scale rather than just the macro-scale.</w:t>
      </w:r>
    </w:p>
    <w:p>
      <w:pPr>
        <w:pStyle w:val="BodyText"/>
      </w:pPr>
      <w:r>
        <w:t xml:space="preserve">In this sector, a Chemical Engineer might work on bioreactor design for cell culture growth or purification processes for protein isolation. The concentration of startups and established firms in Canada Vancouver creates a unique ecosystem where chemical engineering skills are directly applied to health innovation. This diversification protects the local economy and offers diverse career paths for engineers.</w:t>
      </w:r>
    </w:p>
    <w:bookmarkEnd w:id="27"/>
    <w:bookmarkStart w:id="28" w:name="talent-acquisition-and-education"/>
    <w:p>
      <w:pPr>
        <w:pStyle w:val="Heading3"/>
      </w:pPr>
      <w:r>
        <w:t xml:space="preserve">Talent Acquisition and Education</w:t>
      </w:r>
    </w:p>
    <w:p>
      <w:pPr>
        <w:pStyle w:val="FirstParagraph"/>
      </w:pPr>
      <w:r>
        <w:t xml:space="preserve">The University of British Columbia (UBC), located in Canada Vancouver, is a premier institution for chemical engineering education. However, the industry faces a skills gap due to retiring senior engineers. Companies across Canada Vancouver are actively seeking mid-career and entry-level Chemical Engineers who bring fresh perspectives on digitalization and AI integration in process control.</w:t>
      </w:r>
    </w:p>
    <w:p>
      <w:pPr>
        <w:pStyle w:val="BodyText"/>
      </w:pPr>
      <w:r>
        <w:t xml:space="preserve">This Seminar Presentation Slides document highlights that recruitment is competitive. Candidates with experience in simulation software (such as Aspen Plus) and a strong grasp of data analytics are highly sought after. Furthermore, soft skills—such as cross-cultural communication—are vital given the diverse international workforce in Canada Vancouver.</w:t>
      </w:r>
    </w:p>
    <w:bookmarkEnd w:id="28"/>
    <w:bookmarkStart w:id="29" w:name="challenges-faced-by-chemical-engineers"/>
    <w:p>
      <w:pPr>
        <w:pStyle w:val="Heading3"/>
      </w:pPr>
      <w:r>
        <w:t xml:space="preserve">Challenges Faced by Chemical Engineers</w:t>
      </w:r>
    </w:p>
    <w:p>
      <w:pPr>
        <w:pStyle w:val="FirstParagraph"/>
      </w:pPr>
      <w:r>
        <w:t xml:space="preserve">No profession is without its hurdles. In Canada Vancouver, Chemical Engineers face several distinct challenges:</w:t>
      </w:r>
    </w:p>
    <w:p>
      <w:pPr>
        <w:numPr>
          <w:ilvl w:val="0"/>
          <w:numId w:val="1002"/>
        </w:numPr>
        <w:pStyle w:val="Compact"/>
      </w:pPr>
      <w:r>
        <w:rPr>
          <w:bCs/>
          <w:b/>
        </w:rPr>
        <w:t xml:space="preserve">Housing and Cost of Living:</w:t>
      </w:r>
      <w:r>
        <w:t xml:space="preserve"> </w:t>
      </w:r>
      <w:r>
        <w:t xml:space="preserve">The high cost of living in British Columbia can impact talent retention.</w:t>
      </w:r>
    </w:p>
    <w:p>
      <w:pPr>
        <w:numPr>
          <w:ilvl w:val="0"/>
          <w:numId w:val="1002"/>
        </w:numPr>
        <w:pStyle w:val="Compact"/>
      </w:pPr>
      <w:r>
        <w:rPr>
          <w:bCs/>
          <w:b/>
        </w:rPr>
        <w:t xml:space="preserve">Climatic Constraints:</w:t>
      </w:r>
      <w:r>
        <w:t xml:space="preserve"> </w:t>
      </w:r>
      <w:r>
        <w:t xml:space="preserve">Engineering outdoor processes requires accounting for heavy rainfall and humidity, which affects equipment longevity and safety.</w:t>
      </w:r>
    </w:p>
    <w:p>
      <w:pPr>
        <w:numPr>
          <w:ilvl w:val="0"/>
          <w:numId w:val="1002"/>
        </w:numPr>
        <w:pStyle w:val="Compact"/>
      </w:pPr>
      <w:r>
        <w:rPr>
          <w:bCs/>
          <w:b/>
        </w:rPr>
        <w:t xml:space="preserve">Critical Mineral Extraction:</w:t>
      </w:r>
      <w:r>
        <w:t xml:space="preserve"> </w:t>
      </w:r>
      <w:r>
        <w:t xml:space="preserve">As Canada pushes to become a leader in critical minerals for electric vehicles, engineers must develop extraction methods that are both economically viable and environmentally benign.</w:t>
      </w:r>
    </w:p>
    <w:bookmarkEnd w:id="29"/>
    <w:bookmarkStart w:id="30" w:name="the-future-outlook"/>
    <w:p>
      <w:pPr>
        <w:pStyle w:val="Heading3"/>
      </w:pPr>
      <w:r>
        <w:t xml:space="preserve">The Future Outlook</w:t>
      </w:r>
    </w:p>
    <w:p>
      <w:pPr>
        <w:pStyle w:val="FirstParagraph"/>
      </w:pPr>
      <w:r>
        <w:t xml:space="preserve">The future of the Chemical Engineer in Canada Vancouver is bright but demanding. The convergence of artificial intelligence, digital twins, and sustainable engineering will redefine the profession. We anticipate a shift towards "digital chemical engineers" who leverage data to optimize plant operations in real-time.</w:t>
      </w:r>
    </w:p>
    <w:p>
      <w:pPr>
        <w:pStyle w:val="BodyText"/>
      </w:pPr>
      <w:r>
        <w:t xml:space="preserve">Furthermore, as British Columbia aims for net-zero emissions by 2050, the Chemical Engineer will be central to implementing hydrogen economies and waste-to-energy solutions. The role is evolving from one of mere production to one of systemic ecological balance.</w:t>
      </w:r>
    </w:p>
    <w:bookmarkEnd w:id="30"/>
    <w:bookmarkStart w:id="31" w:name="conclusion-a-call-to-action"/>
    <w:p>
      <w:pPr>
        <w:pStyle w:val="Heading3"/>
      </w:pPr>
      <w:r>
        <w:t xml:space="preserve">Conclusion: A Call to Action</w:t>
      </w:r>
    </w:p>
    <w:p>
      <w:pPr>
        <w:pStyle w:val="FirstParagraph"/>
      </w:pPr>
      <w:r>
        <w:t xml:space="preserve">In conclusion, the Chemical Engineer is not just a participant in Canada Vancouver’s industrial sector but a shaper of its future. Through rigorous adherence to Canadian standards, innovation in green technology, and adaptability to new economic realities like biotech and critical minerals, this profession offers profound professional satisfaction.</w:t>
      </w:r>
    </w:p>
    <w:p>
      <w:pPr>
        <w:pStyle w:val="BodyText"/>
      </w:pPr>
      <w:r>
        <w:t xml:space="preserve">For students and professionals alike, understanding the specific context of Canada Vancouver is crucial. It provides a roadmap for career development that balances technical excellence with environmental responsibility. As we move forward, let us recognize that the Chemical Engineer holds the keys to unlocking sustainable industrial prosperity in this vibrant Canadian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Chemical Engineer in Canada Vancouver</dc:title>
  <dc:creator/>
  <dc:language>en</dc:language>
  <cp:keywords/>
  <dcterms:created xsi:type="dcterms:W3CDTF">2026-07-29T08:01:52Z</dcterms:created>
  <dcterms:modified xsi:type="dcterms:W3CDTF">2026-07-29T08:01:52Z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