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ebbad80eac19a4e3199ec91c3a6e3e2fb18ecea"/>
    <w:p>
      <w:pPr>
        <w:pStyle w:val="Heading1"/>
      </w:pPr>
      <w:r>
        <w:t xml:space="preserve">Seminar Presentation Slides: Navigating the Chemical Engineering Landscape in Germany Munich</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Technical University of Munich (TUM) Conference Hall</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dedicated to the vital role of the Chemical Engineer within one of Europe’s most dynamic industrial hubs. This document serves as a detailed guide for students, professionals, and industry stakeholders interested in understanding how Chemical Engineer expertise is applied specifically within the context of Germany Munich.</w:t>
      </w:r>
    </w:p>
    <w:p>
      <w:pPr>
        <w:pStyle w:val="BodyText"/>
      </w:pPr>
      <w:r>
        <w:t xml:space="preserve">Germany is renowned globally for its engineering prowess, and Munich stands as the crown jewel of Bavarian innovation. As we delve into this presentation, we will explore not just the theoretical frameworks of chemical engineering, but their practical application in a city that bridges traditional industrial strength with cutting-edge digital transformation. The focus remains firmly on how Chemical Engineer skills are utilized to solve complex problems in energy sustainability, pharmaceutical production, and automotive materials.</w:t>
      </w:r>
    </w:p>
    <w:bookmarkEnd w:id="21"/>
    <w:bookmarkStart w:id="22" w:name="slide-2-why-germany-munich"/>
    <w:p>
      <w:pPr>
        <w:pStyle w:val="Heading2"/>
      </w:pPr>
      <w:r>
        <w:t xml:space="preserve">Slide 2: Why Germany Munich?</w:t>
      </w:r>
    </w:p>
    <w:p>
      <w:pPr>
        <w:pStyle w:val="FirstParagraph"/>
      </w:pPr>
      <w:r>
        <w:t xml:space="preserve">To understand the demand for a Chemical Engineer, one must first appreciate the economic landscape of Germany Munich. This city is not merely a cultural capital; it is an industrial powerhouse. Home to global giants such as Siemens, BMW, and Infineon Technologies, as well as major pharmaceutical companies like Merck KGaA (EMD Serono), the region offers unparalleled opportunities for engineers.</w:t>
      </w:r>
    </w:p>
    <w:p>
      <w:pPr>
        <w:pStyle w:val="BodyText"/>
      </w:pPr>
      <w:r>
        <w:t xml:space="preserve">The chemical industry in Germany contributes significantly to the national GDP, with a strong concentration of production facilities in and around Munich. For any Chemical Engineer considering a career move or academic pursuit, Germany Munich represents a nexus of high-tech manufacturing and rigorous regulatory standards. The city’s proximity to the Alpine region also introduces unique challenges regarding water management and environmental protection, areas where specialized Chemical Engineer knowledge is highly prized.</w:t>
      </w:r>
    </w:p>
    <w:bookmarkEnd w:id="22"/>
    <w:bookmarkStart w:id="23" w:name="X3d9d954b45f80cfdcbf3dc6bcd8603182a7d94a"/>
    <w:p>
      <w:pPr>
        <w:pStyle w:val="Heading2"/>
      </w:pPr>
      <w:r>
        <w:t xml:space="preserve">Slide 3: Core Competencies of a Modern Chemical Engineer</w:t>
      </w:r>
    </w:p>
    <w:p>
      <w:pPr>
        <w:pStyle w:val="FirstParagraph"/>
      </w:pPr>
      <w:r>
        <w:t xml:space="preserve">In the context of Germany Munich, the profile of a successful Chemical Engineer has evolved. It is no longer sufficient to rely solely on thermodynamics and fluid mechanics. Today’s industry leaders seek professionals who can integrate digital tools with traditional chemical processes.</w:t>
      </w:r>
    </w:p>
    <w:p>
      <w:pPr>
        <w:numPr>
          <w:ilvl w:val="0"/>
          <w:numId w:val="1001"/>
        </w:numPr>
        <w:pStyle w:val="Compact"/>
      </w:pPr>
      <w:r>
        <w:rPr>
          <w:bCs/>
          <w:b/>
        </w:rPr>
        <w:t xml:space="preserve">Process Simulation:</w:t>
      </w:r>
      <w:r>
        <w:t xml:space="preserve"> </w:t>
      </w:r>
      <w:r>
        <w:t xml:space="preserve">Mastery of software such as Aspen Plus or CHEMCAD is essential for optimizing production lines in Munich’s high-tech plants.</w:t>
      </w:r>
    </w:p>
    <w:p>
      <w:pPr>
        <w:numPr>
          <w:ilvl w:val="0"/>
          <w:numId w:val="1001"/>
        </w:numPr>
        <w:pStyle w:val="Compact"/>
      </w:pPr>
      <w:r>
        <w:rPr>
          <w:bCs/>
          <w:b/>
        </w:rPr>
        <w:t xml:space="preserve">Sustainability Engineering:</w:t>
      </w:r>
      <w:r>
        <w:t xml:space="preserve"> </w:t>
      </w:r>
      <w:r>
        <w:t xml:space="preserve">With Germany’s strict *Energiewende* (energy transition) policies, Chemical Engineers must design processes that minimize carbon footprints. This includes developing efficient catalytic converters and bio-refinery systems.</w:t>
      </w:r>
    </w:p>
    <w:p>
      <w:pPr>
        <w:numPr>
          <w:ilvl w:val="0"/>
          <w:numId w:val="1001"/>
        </w:numPr>
        <w:pStyle w:val="Compact"/>
      </w:pPr>
      <w:r>
        <w:rPr>
          <w:bCs/>
          <w:b/>
        </w:rPr>
        <w:t xml:space="preserve">Battery Technology:</w:t>
      </w:r>
      <w:r>
        <w:t xml:space="preserve"> </w:t>
      </w:r>
      <w:r>
        <w:t xml:space="preserve">Given the automotive sector's shift toward electric vehicles in Munich, expertise in electrochemistry and battery material processing is critical for any Chemical Engineer.</w:t>
      </w:r>
    </w:p>
    <w:p>
      <w:pPr>
        <w:numPr>
          <w:ilvl w:val="0"/>
          <w:numId w:val="1001"/>
        </w:numPr>
        <w:pStyle w:val="Compact"/>
      </w:pPr>
      <w:r>
        <w:rPr>
          <w:bCs/>
          <w:b/>
        </w:rPr>
        <w:t xml:space="preserve">GMP Compliance:</w:t>
      </w:r>
      <w:r>
        <w:t xml:space="preserve"> </w:t>
      </w:r>
      <w:r>
        <w:t xml:space="preserve">In the pharmaceutical sector prevalent in Germany Munich, adherence to Good Manufacturing Practices is non-negotiable. A Chemical Engineer must ensure that production scales up without compromising product purity.</w:t>
      </w:r>
    </w:p>
    <w:bookmarkEnd w:id="23"/>
    <w:bookmarkStart w:id="24" w:name="X7aedb678df0083d2ac1c90f33bce31c39fe1622"/>
    <w:p>
      <w:pPr>
        <w:pStyle w:val="Heading2"/>
      </w:pPr>
      <w:r>
        <w:t xml:space="preserve">Slide 4: Pharmaceutical Applications in Germany Munich</w:t>
      </w:r>
    </w:p>
    <w:p>
      <w:pPr>
        <w:pStyle w:val="FirstParagraph"/>
      </w:pPr>
      <w:r>
        <w:t xml:space="preserve">Munich is often referred to as the "Bavarian Silicon Valley," but its biotechnology and pharmaceutical sectors are equally robust. Companies like EMD Serono have their global headquarters here, creating a dense cluster of life-sciences innovation. For a Chemical Engineer, this sector offers specialized roles in formulation science and sterile manufacturing.</w:t>
      </w:r>
    </w:p>
    <w:p>
      <w:pPr>
        <w:pStyle w:val="BodyText"/>
      </w:pPr>
      <w:r>
        <w:t xml:space="preserve">The role of the Chemical Engineer in this domain involves scaling up drug production from laboratory batches to industrial volumes. This requires precise control over temperature, pressure, and mixing parameters. Furthermore, the engineer must ensure that waste products are handled according to strict European environmental regulations. The integration of continuous manufacturing processes is a growing trend in Germany Munich’s pharma industry, requiring Chemical Engineers who are adaptable and tech-savvy.</w:t>
      </w:r>
    </w:p>
    <w:bookmarkEnd w:id="24"/>
    <w:bookmarkStart w:id="25" w:name="X3cd063a051631245bc8945749df897e9f3b455d"/>
    <w:p>
      <w:pPr>
        <w:pStyle w:val="Heading2"/>
      </w:pPr>
      <w:r>
        <w:t xml:space="preserve">Slide 5: Automotive Engineering and Advanced Materials</w:t>
      </w:r>
    </w:p>
    <w:p>
      <w:pPr>
        <w:pStyle w:val="FirstParagraph"/>
      </w:pPr>
      <w:r>
        <w:t xml:space="preserve">The presence of BMW Group in Munich places a heavy emphasis on materials science. Chemical Engineers are integral to the development of lightweight composites, advanced polymers, and sustainable paints. As the automotive industry moves toward carbon neutrality, the focus shifts to recycling battery materials and developing green hydrogen production methods.</w:t>
      </w:r>
    </w:p>
    <w:p>
      <w:pPr>
        <w:pStyle w:val="BodyText"/>
      </w:pPr>
      <w:r>
        <w:t xml:space="preserve">In this context, a Chemical Engineer works closely with mechanical engineers to select materials that offer strength without weight. The chemical processing of aluminum alloys and carbon fiber reinforced plastics is a key area of expertise. Moreover, the development of eco-friendly lubricants and cooling fluids for electric vehicles requires deep chemical knowledge, making this sector highly attractive for engineers specializing in fluid dynamics and polymer chemistry.</w:t>
      </w:r>
    </w:p>
    <w:bookmarkEnd w:id="25"/>
    <w:bookmarkStart w:id="26" w:name="X27879c5c42d2dfe2c35a9572f28e7d404794d67"/>
    <w:p>
      <w:pPr>
        <w:pStyle w:val="Heading2"/>
      </w:pPr>
      <w:r>
        <w:t xml:space="preserve">Slide 6: Navigating Regulations: REACH and GHS</w:t>
      </w:r>
    </w:p>
    <w:p>
      <w:pPr>
        <w:pStyle w:val="FirstParagraph"/>
      </w:pPr>
      <w:r>
        <w:t xml:space="preserve">In Germany, regulatory compliance is a cornerstone of engineering practice. The EU’s REACH regulation (Registration, Evaluation, Authorisation and Restriction of Chemicals) heavily impacts how Chemical Engineers operate in Munich. Professionals must be well-versed in the safety data sheets and risk assessment protocols required by law.</w:t>
      </w:r>
    </w:p>
    <w:p>
      <w:pPr>
        <w:pStyle w:val="BodyText"/>
      </w:pPr>
      <w:r>
        <w:t xml:space="preserve">Safety culture in Germany Munich is paramount. Plants here are known for their rigorous adherence to safety standards, such as DIN EN ISO norms. A Chemical Engineer is responsible not only for efficiency but also for ensuring that occupational health and safety (OHS) guidelines are strictly followed. This includes managing hazardous substances and implementing emergency response plans specific to the chemical industry.</w:t>
      </w:r>
    </w:p>
    <w:bookmarkEnd w:id="26"/>
    <w:bookmarkStart w:id="27" w:name="X0fff9e8fe2cf8a3be40629cd82f37a95726201c"/>
    <w:p>
      <w:pPr>
        <w:pStyle w:val="Heading2"/>
      </w:pPr>
      <w:r>
        <w:t xml:space="preserve">Slide 7: Educational Background and Career Progression</w:t>
      </w:r>
    </w:p>
    <w:p>
      <w:pPr>
        <w:pStyle w:val="FirstParagraph"/>
      </w:pPr>
      <w:r>
        <w:t xml:space="preserve">To become a Chemical Engineer in Germany Munich, a strong academic foundation is required. The Technical University of Munich (TUM) and the Ludwig-Maximilians-Universität (LMU) are top institutions offering specialized degrees in Chemical Engineering (*Verfahrenstechnik*). Many professionals also pursue further education through master’s programs focused on sustainability or biotechnology.</w:t>
      </w:r>
    </w:p>
    <w:p>
      <w:pPr>
        <w:pStyle w:val="BodyText"/>
      </w:pPr>
      <w:r>
        <w:t xml:space="preserve">Career progression typically moves from junior process engineer roles to senior project management positions. Language skills are also crucial; while English is widely spoken in multinational corporations, proficiency in German significantly enhances career opportunities and integration into the local industrial community. Networking through professional bodies like the DECHEMA (German Chemical Industry Association) is vital for staying updated on industry trends.</w:t>
      </w:r>
    </w:p>
    <w:bookmarkEnd w:id="27"/>
    <w:bookmarkStart w:id="28" w:name="X05dc8f0c6f7e3f25907feefe4cbee79a26129bb"/>
    <w:p>
      <w:pPr>
        <w:pStyle w:val="Heading2"/>
      </w:pPr>
      <w:r>
        <w:t xml:space="preserve">Slide 8: The Future of Chemical Engineering in Munich</w:t>
      </w:r>
    </w:p>
    <w:p>
      <w:pPr>
        <w:pStyle w:val="FirstParagraph"/>
      </w:pPr>
      <w:r>
        <w:t xml:space="preserve">The future looks bright for Chemical Engineers in Germany Munich. With increasing investments in hydrogen infrastructure and circular economy initiatives, the demand for skilled engineers will only grow. The city is positioning itself as a leader in green chemistry, aiming to decouple industrial growth from resource consumption.</w:t>
      </w:r>
    </w:p>
    <w:p>
      <w:pPr>
        <w:pStyle w:val="BodyText"/>
      </w:pPr>
      <w:r>
        <w:t xml:space="preserve">Innovation clusters are forming around AI-driven process optimization and digital twins of chemical plants. For any Chemical Engineer, this means an exciting future filled with challenges that require creative problem-solving and interdisciplinary collaboration. Munich offers a high quality of life, strong economic stability, and a vibrant international community, making it an ideal location for professional growth.</w:t>
      </w:r>
    </w:p>
    <w:bookmarkEnd w:id="28"/>
    <w:bookmarkStart w:id="29" w:name="slide-9-conclusion"/>
    <w:p>
      <w:pPr>
        <w:pStyle w:val="Heading2"/>
      </w:pPr>
      <w:r>
        <w:t xml:space="preserve">Slide 9: Conclusion</w:t>
      </w:r>
    </w:p>
    <w:p>
      <w:pPr>
        <w:pStyle w:val="FirstParagraph"/>
      </w:pPr>
      <w:r>
        <w:t xml:space="preserve">In conclusion, the role of the Chemical Engineer in Germany Munich is multifaceted and impactful. It requires a blend of technical expertise, regulatory knowledge, and adaptive thinking. Whether working in pharmaceuticals, automotive materials, or sustainable energy solutions, engineers in this region are at the forefront of industrial innovation.</w:t>
      </w:r>
    </w:p>
    <w:p>
      <w:pPr>
        <w:pStyle w:val="BodyText"/>
      </w:pPr>
      <w:r>
        <w:t xml:space="preserve">We encourage all attendees to consider Germany Munich as a premier destination for their career development. The opportunities available here are not only financially rewarding but also intellectually stimulating. By joining this dynamic industry, you contribute to the global transition toward sustainable and efficient chemical processes.</w:t>
      </w:r>
    </w:p>
    <w:bookmarkEnd w:id="29"/>
    <w:bookmarkStart w:id="30" w:name="slide-10-questions-and-answers"/>
    <w:p>
      <w:pPr>
        <w:pStyle w:val="Heading2"/>
      </w:pPr>
      <w:r>
        <w:t xml:space="preserve">Slide 10: Questions and Answers</w:t>
      </w:r>
    </w:p>
    <w:p>
      <w:pPr>
        <w:pStyle w:val="FirstParagraph"/>
      </w:pPr>
      <w:r>
        <w:t xml:space="preserve">We now open the floor for questions regarding the Chemical Engineer role in Germany Munich. Please feel free to ask about specific job markets, educational requirements, or regulatory challenges.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Germany Munich</dc:title>
  <dc:creator/>
  <dc:language>en</dc:language>
  <cp:keywords/>
  <dcterms:created xsi:type="dcterms:W3CDTF">2026-07-29T15:00:50Z</dcterms:created>
  <dcterms:modified xsi:type="dcterms:W3CDTF">2026-07-29T15:00:50Z</dcterms:modified>
</cp:coreProperties>
</file>

<file path=docProps/custom.xml><?xml version="1.0" encoding="utf-8"?>
<Properties xmlns="http://schemas.openxmlformats.org/officeDocument/2006/custom-properties" xmlns:vt="http://schemas.openxmlformats.org/officeDocument/2006/docPropsVTypes"/>
</file>